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3F146" w14:textId="04B52BC6" w:rsidR="00EE7DB8" w:rsidRPr="004F58CF" w:rsidRDefault="00EA7301">
      <w:pPr>
        <w:rPr>
          <w:rFonts w:ascii="Nunito" w:hAnsi="Nunito"/>
          <w:lang w:val="es-419"/>
        </w:rPr>
      </w:pPr>
      <w:r>
        <w:rPr>
          <w:rFonts w:ascii="Nunito" w:hAnsi="Nunito"/>
          <w:noProof/>
          <w:lang w:val="es-419"/>
        </w:rPr>
        <w:drawing>
          <wp:anchor distT="0" distB="0" distL="114300" distR="114300" simplePos="0" relativeHeight="251658240" behindDoc="1" locked="0" layoutInCell="1" allowOverlap="1" wp14:anchorId="355CEC6C" wp14:editId="730B7EF1">
            <wp:simplePos x="0" y="0"/>
            <wp:positionH relativeFrom="column">
              <wp:posOffset>-903443</wp:posOffset>
            </wp:positionH>
            <wp:positionV relativeFrom="paragraph">
              <wp:posOffset>-924560</wp:posOffset>
            </wp:positionV>
            <wp:extent cx="7750559" cy="10128739"/>
            <wp:effectExtent l="0" t="0" r="0" b="0"/>
            <wp:wrapNone/>
            <wp:docPr id="264127931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27931" name="Imagen 3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559" cy="10128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DB8" w:rsidRPr="004F58CF">
        <w:rPr>
          <w:rFonts w:ascii="Nunito" w:hAnsi="Nunito"/>
          <w:lang w:val="es-419"/>
        </w:rPr>
        <w:br w:type="page"/>
      </w:r>
    </w:p>
    <w:p w14:paraId="59D82050" w14:textId="3F87B83E" w:rsidR="00CE1895" w:rsidRPr="004F58CF" w:rsidRDefault="009E6085" w:rsidP="00720647">
      <w:pPr>
        <w:jc w:val="center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lastRenderedPageBreak/>
        <w:t>Plan de Trabajo</w:t>
      </w:r>
    </w:p>
    <w:p w14:paraId="26C6FE56" w14:textId="007EC5EC" w:rsidR="001738CA" w:rsidRPr="004F58CF" w:rsidRDefault="005B4029" w:rsidP="00720647">
      <w:pPr>
        <w:jc w:val="center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Abril 2024</w:t>
      </w:r>
    </w:p>
    <w:p w14:paraId="0D11D6BC" w14:textId="40089232" w:rsidR="001738CA" w:rsidRPr="004F58CF" w:rsidRDefault="002C4312" w:rsidP="00720647">
      <w:pPr>
        <w:jc w:val="center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“</w:t>
      </w:r>
      <w:r w:rsidR="001D7C60" w:rsidRPr="004F58CF">
        <w:rPr>
          <w:rFonts w:ascii="Nunito" w:hAnsi="Nunito"/>
          <w:lang w:val="es-419"/>
        </w:rPr>
        <w:t xml:space="preserve">Construyendo en comunidad, la </w:t>
      </w:r>
      <w:r w:rsidRPr="004F58CF">
        <w:rPr>
          <w:rFonts w:ascii="Nunito" w:hAnsi="Nunito"/>
          <w:lang w:val="es-419"/>
        </w:rPr>
        <w:t>UNED del mañana”</w:t>
      </w:r>
    </w:p>
    <w:p w14:paraId="5062E5C6" w14:textId="3B17E077" w:rsidR="001738CA" w:rsidRPr="004F58CF" w:rsidRDefault="001738CA" w:rsidP="001738CA">
      <w:pPr>
        <w:jc w:val="right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Greivin Solís Zárate</w:t>
      </w:r>
    </w:p>
    <w:p w14:paraId="00195451" w14:textId="77777777" w:rsidR="005844F8" w:rsidRPr="004F58CF" w:rsidRDefault="005844F8" w:rsidP="000E54B5">
      <w:pPr>
        <w:spacing w:line="360" w:lineRule="auto"/>
        <w:jc w:val="both"/>
        <w:rPr>
          <w:rFonts w:ascii="Nunito" w:hAnsi="Nunito"/>
          <w:lang w:val="es-419"/>
        </w:rPr>
      </w:pPr>
    </w:p>
    <w:p w14:paraId="3AF4728F" w14:textId="3539A91C" w:rsidR="004D2DAB" w:rsidRPr="004F58CF" w:rsidRDefault="00720647" w:rsidP="000E54B5">
      <w:p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 xml:space="preserve">Con mucha responsabilidad y compromiso </w:t>
      </w:r>
      <w:r w:rsidR="00D15F11" w:rsidRPr="004F58CF">
        <w:rPr>
          <w:rFonts w:ascii="Nunito" w:hAnsi="Nunito"/>
          <w:lang w:val="es-419"/>
        </w:rPr>
        <w:t>me postulo como miembro del Consejo Universitario</w:t>
      </w:r>
      <w:r w:rsidR="0005788E" w:rsidRPr="004F58CF">
        <w:rPr>
          <w:rFonts w:ascii="Nunito" w:hAnsi="Nunito"/>
          <w:lang w:val="es-419"/>
        </w:rPr>
        <w:t xml:space="preserve"> (CU)</w:t>
      </w:r>
      <w:r w:rsidR="00D15F11" w:rsidRPr="004F58CF">
        <w:rPr>
          <w:rFonts w:ascii="Nunito" w:hAnsi="Nunito"/>
          <w:lang w:val="es-419"/>
        </w:rPr>
        <w:t xml:space="preserve"> como representante de la Vicerrectoría de Planificación, </w:t>
      </w:r>
      <w:r w:rsidR="00BF41FB" w:rsidRPr="004F58CF">
        <w:rPr>
          <w:rFonts w:ascii="Nunito" w:hAnsi="Nunito"/>
          <w:lang w:val="es-419"/>
        </w:rPr>
        <w:t>reconociendo</w:t>
      </w:r>
      <w:r w:rsidR="004D2DAB" w:rsidRPr="004F58CF">
        <w:rPr>
          <w:rFonts w:ascii="Nunito" w:hAnsi="Nunito"/>
          <w:lang w:val="es-419"/>
        </w:rPr>
        <w:t xml:space="preserve"> este cuerpo colegiado </w:t>
      </w:r>
      <w:r w:rsidR="003249A4" w:rsidRPr="004F58CF">
        <w:rPr>
          <w:rFonts w:ascii="Nunito" w:hAnsi="Nunito"/>
          <w:lang w:val="es-419"/>
        </w:rPr>
        <w:t xml:space="preserve">como </w:t>
      </w:r>
      <w:r w:rsidR="00C660AB" w:rsidRPr="004F58CF">
        <w:rPr>
          <w:rFonts w:ascii="Nunito" w:hAnsi="Nunito"/>
          <w:lang w:val="es-419"/>
        </w:rPr>
        <w:t xml:space="preserve">el </w:t>
      </w:r>
      <w:r w:rsidR="00407AA5" w:rsidRPr="004F58CF">
        <w:rPr>
          <w:rFonts w:ascii="Nunito" w:hAnsi="Nunito"/>
          <w:lang w:val="es-419"/>
        </w:rPr>
        <w:t>órgano directivo superior de la Universidad</w:t>
      </w:r>
      <w:r w:rsidR="000922EF" w:rsidRPr="004F58CF">
        <w:rPr>
          <w:rFonts w:ascii="Nunito" w:hAnsi="Nunito"/>
          <w:lang w:val="es-419"/>
        </w:rPr>
        <w:t xml:space="preserve"> donde se determinan las políticas de la institución, según lo indica el </w:t>
      </w:r>
      <w:r w:rsidR="000F35F3" w:rsidRPr="004F58CF">
        <w:rPr>
          <w:rFonts w:ascii="Nunito" w:hAnsi="Nunito"/>
          <w:lang w:val="es-419"/>
        </w:rPr>
        <w:t xml:space="preserve">Estatuto Orgánico. </w:t>
      </w:r>
    </w:p>
    <w:p w14:paraId="36BBAFD7" w14:textId="1EEB4A66" w:rsidR="00D61332" w:rsidRPr="004F58CF" w:rsidRDefault="00CB4486" w:rsidP="000E54B5">
      <w:p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 xml:space="preserve">Comprendiendo los </w:t>
      </w:r>
      <w:r w:rsidR="00BF41FB" w:rsidRPr="004F58CF">
        <w:rPr>
          <w:rFonts w:ascii="Nunito" w:hAnsi="Nunito"/>
          <w:lang w:val="es-419"/>
        </w:rPr>
        <w:t>desafíos que enfrenta el sistema de educación superior estatal</w:t>
      </w:r>
      <w:r w:rsidR="000E54B5" w:rsidRPr="004F58CF">
        <w:rPr>
          <w:rFonts w:ascii="Nunito" w:hAnsi="Nunito"/>
          <w:lang w:val="es-419"/>
        </w:rPr>
        <w:t xml:space="preserve"> </w:t>
      </w:r>
      <w:r w:rsidRPr="004F58CF">
        <w:rPr>
          <w:rFonts w:ascii="Nunito" w:hAnsi="Nunito"/>
          <w:lang w:val="es-419"/>
        </w:rPr>
        <w:t>ante los distintos cambios en el entorno</w:t>
      </w:r>
      <w:r w:rsidR="00F4548B" w:rsidRPr="004F58CF">
        <w:rPr>
          <w:rFonts w:ascii="Nunito" w:hAnsi="Nunito"/>
          <w:lang w:val="es-419"/>
        </w:rPr>
        <w:t xml:space="preserve"> en el </w:t>
      </w:r>
      <w:r w:rsidR="00CD5224" w:rsidRPr="004F58CF">
        <w:rPr>
          <w:rFonts w:ascii="Nunito" w:hAnsi="Nunito"/>
          <w:lang w:val="es-419"/>
        </w:rPr>
        <w:t xml:space="preserve">corto, </w:t>
      </w:r>
      <w:r w:rsidR="00F4548B" w:rsidRPr="004F58CF">
        <w:rPr>
          <w:rFonts w:ascii="Nunito" w:hAnsi="Nunito"/>
          <w:lang w:val="es-419"/>
        </w:rPr>
        <w:t xml:space="preserve">mediano y </w:t>
      </w:r>
      <w:r w:rsidR="00CD5224" w:rsidRPr="004F58CF">
        <w:rPr>
          <w:rFonts w:ascii="Nunito" w:hAnsi="Nunito"/>
          <w:lang w:val="es-419"/>
        </w:rPr>
        <w:t>largo</w:t>
      </w:r>
      <w:r w:rsidR="00F4548B" w:rsidRPr="004F58CF">
        <w:rPr>
          <w:rFonts w:ascii="Nunito" w:hAnsi="Nunito"/>
          <w:lang w:val="es-419"/>
        </w:rPr>
        <w:t xml:space="preserve"> plazo, </w:t>
      </w:r>
      <w:r w:rsidR="008C169F" w:rsidRPr="004F58CF">
        <w:rPr>
          <w:rFonts w:ascii="Nunito" w:hAnsi="Nunito"/>
          <w:lang w:val="es-419"/>
        </w:rPr>
        <w:t xml:space="preserve">pero sobre todo la </w:t>
      </w:r>
      <w:r w:rsidR="002B4A43" w:rsidRPr="004F58CF">
        <w:rPr>
          <w:rFonts w:ascii="Nunito" w:hAnsi="Nunito"/>
          <w:lang w:val="es-419"/>
        </w:rPr>
        <w:t xml:space="preserve">determinante acción social que realiza la UNED </w:t>
      </w:r>
      <w:r w:rsidR="005E6E94" w:rsidRPr="004F58CF">
        <w:rPr>
          <w:rFonts w:ascii="Nunito" w:hAnsi="Nunito"/>
          <w:lang w:val="es-419"/>
        </w:rPr>
        <w:t xml:space="preserve">desde su Ley de Creación, </w:t>
      </w:r>
      <w:r w:rsidR="00042A34" w:rsidRPr="004F58CF">
        <w:rPr>
          <w:rFonts w:ascii="Nunito" w:hAnsi="Nunito"/>
          <w:lang w:val="es-419"/>
        </w:rPr>
        <w:t xml:space="preserve">en atención de las poblaciones </w:t>
      </w:r>
      <w:r w:rsidR="771D604F" w:rsidRPr="004F58CF">
        <w:rPr>
          <w:rFonts w:ascii="Nunito" w:hAnsi="Nunito"/>
          <w:lang w:val="es-419"/>
        </w:rPr>
        <w:t>más</w:t>
      </w:r>
      <w:r w:rsidR="00042A34" w:rsidRPr="004F58CF">
        <w:rPr>
          <w:rFonts w:ascii="Nunito" w:hAnsi="Nunito"/>
          <w:lang w:val="es-419"/>
        </w:rPr>
        <w:t xml:space="preserve"> necesitadas de este país, </w:t>
      </w:r>
      <w:r w:rsidR="00620F0C" w:rsidRPr="004F58CF">
        <w:rPr>
          <w:rFonts w:ascii="Nunito" w:hAnsi="Nunito"/>
          <w:lang w:val="es-419"/>
        </w:rPr>
        <w:t xml:space="preserve">considero que es importante la participación en estos entornos de toma de decisiones de alto nivel, </w:t>
      </w:r>
      <w:r w:rsidR="00566B88" w:rsidRPr="004F58CF">
        <w:rPr>
          <w:rFonts w:ascii="Nunito" w:hAnsi="Nunito"/>
          <w:lang w:val="es-419"/>
        </w:rPr>
        <w:t xml:space="preserve">donde desde el aprendizaje constante </w:t>
      </w:r>
      <w:r w:rsidR="00581BBC" w:rsidRPr="004F58CF">
        <w:rPr>
          <w:rFonts w:ascii="Nunito" w:hAnsi="Nunito"/>
          <w:lang w:val="es-419"/>
        </w:rPr>
        <w:t>y experiencias vividas como funcionario del Centro de Planificación y Programación Institucional</w:t>
      </w:r>
      <w:r w:rsidR="0057004E" w:rsidRPr="004F58CF">
        <w:rPr>
          <w:rFonts w:ascii="Nunito" w:hAnsi="Nunito"/>
          <w:lang w:val="es-419"/>
        </w:rPr>
        <w:t xml:space="preserve"> participando en distintos procesos </w:t>
      </w:r>
      <w:r w:rsidR="00663ACB" w:rsidRPr="004F58CF">
        <w:rPr>
          <w:rFonts w:ascii="Nunito" w:hAnsi="Nunito"/>
          <w:lang w:val="es-419"/>
        </w:rPr>
        <w:t xml:space="preserve">de planificación de la </w:t>
      </w:r>
      <w:r w:rsidR="00125FE5" w:rsidRPr="004F58CF">
        <w:rPr>
          <w:rFonts w:ascii="Nunito" w:hAnsi="Nunito"/>
          <w:lang w:val="es-419"/>
        </w:rPr>
        <w:t>U</w:t>
      </w:r>
      <w:r w:rsidR="00663ACB" w:rsidRPr="004F58CF">
        <w:rPr>
          <w:rFonts w:ascii="Nunito" w:hAnsi="Nunito"/>
          <w:lang w:val="es-419"/>
        </w:rPr>
        <w:t>niversidad</w:t>
      </w:r>
      <w:r w:rsidR="00141092" w:rsidRPr="004F58CF">
        <w:rPr>
          <w:rFonts w:ascii="Nunito" w:hAnsi="Nunito"/>
          <w:lang w:val="es-419"/>
        </w:rPr>
        <w:t xml:space="preserve">, </w:t>
      </w:r>
      <w:r w:rsidR="00CA3DEE" w:rsidRPr="004F58CF">
        <w:rPr>
          <w:rFonts w:ascii="Nunito" w:hAnsi="Nunito"/>
          <w:lang w:val="es-419"/>
        </w:rPr>
        <w:t xml:space="preserve">además de la </w:t>
      </w:r>
      <w:r w:rsidR="008D2EDD" w:rsidRPr="004F58CF">
        <w:rPr>
          <w:rFonts w:ascii="Nunito" w:hAnsi="Nunito"/>
          <w:lang w:val="es-419"/>
        </w:rPr>
        <w:t>colaboración</w:t>
      </w:r>
      <w:r w:rsidR="00CA3DEE" w:rsidRPr="004F58CF">
        <w:rPr>
          <w:rFonts w:ascii="Nunito" w:hAnsi="Nunito"/>
          <w:lang w:val="es-419"/>
        </w:rPr>
        <w:t xml:space="preserve"> </w:t>
      </w:r>
      <w:r w:rsidR="00D51A60" w:rsidRPr="004F58CF">
        <w:rPr>
          <w:rFonts w:ascii="Nunito" w:hAnsi="Nunito"/>
          <w:lang w:val="es-419"/>
        </w:rPr>
        <w:t xml:space="preserve">en los procesos de docencia desde la Escuela de </w:t>
      </w:r>
      <w:r w:rsidR="008D2EDD" w:rsidRPr="004F58CF">
        <w:rPr>
          <w:rFonts w:ascii="Nunito" w:hAnsi="Nunito"/>
          <w:lang w:val="es-419"/>
        </w:rPr>
        <w:t xml:space="preserve">Ciencias de la </w:t>
      </w:r>
      <w:r w:rsidR="00D51A60" w:rsidRPr="004F58CF">
        <w:rPr>
          <w:rFonts w:ascii="Nunito" w:hAnsi="Nunito"/>
          <w:lang w:val="es-419"/>
        </w:rPr>
        <w:t xml:space="preserve">Administración y la Dirección de Extensión Universitaria, </w:t>
      </w:r>
      <w:r w:rsidR="00141092" w:rsidRPr="004F58CF">
        <w:rPr>
          <w:rFonts w:ascii="Nunito" w:hAnsi="Nunito"/>
          <w:lang w:val="es-419"/>
        </w:rPr>
        <w:t xml:space="preserve">puedo aportar en la generación de políticas que </w:t>
      </w:r>
      <w:r w:rsidR="003234FC" w:rsidRPr="004F58CF">
        <w:rPr>
          <w:rFonts w:ascii="Nunito" w:hAnsi="Nunito"/>
          <w:lang w:val="es-419"/>
        </w:rPr>
        <w:t xml:space="preserve">lleven </w:t>
      </w:r>
      <w:r w:rsidR="0005788E" w:rsidRPr="004F58CF">
        <w:rPr>
          <w:rFonts w:ascii="Nunito" w:hAnsi="Nunito"/>
          <w:lang w:val="es-419"/>
        </w:rPr>
        <w:t xml:space="preserve">al </w:t>
      </w:r>
      <w:r w:rsidR="00067D5C" w:rsidRPr="004F58CF">
        <w:rPr>
          <w:rFonts w:ascii="Nunito" w:hAnsi="Nunito"/>
          <w:lang w:val="es-419"/>
        </w:rPr>
        <w:t>impulso</w:t>
      </w:r>
      <w:r w:rsidR="0005788E" w:rsidRPr="004F58CF">
        <w:rPr>
          <w:rFonts w:ascii="Nunito" w:hAnsi="Nunito"/>
          <w:lang w:val="es-419"/>
        </w:rPr>
        <w:t xml:space="preserve"> de</w:t>
      </w:r>
      <w:r w:rsidR="0033396F" w:rsidRPr="004F58CF">
        <w:rPr>
          <w:rFonts w:ascii="Nunito" w:hAnsi="Nunito"/>
          <w:lang w:val="es-419"/>
        </w:rPr>
        <w:t xml:space="preserve"> la </w:t>
      </w:r>
      <w:r w:rsidR="003234FC" w:rsidRPr="004F58CF">
        <w:rPr>
          <w:rFonts w:ascii="Nunito" w:hAnsi="Nunito"/>
          <w:lang w:val="es-419"/>
        </w:rPr>
        <w:t xml:space="preserve">institución a afrontar los </w:t>
      </w:r>
      <w:r w:rsidR="0033396F" w:rsidRPr="004F58CF">
        <w:rPr>
          <w:rFonts w:ascii="Nunito" w:hAnsi="Nunito"/>
          <w:lang w:val="es-419"/>
        </w:rPr>
        <w:t>retos</w:t>
      </w:r>
      <w:r w:rsidR="003234FC" w:rsidRPr="004F58CF">
        <w:rPr>
          <w:rFonts w:ascii="Nunito" w:hAnsi="Nunito"/>
          <w:lang w:val="es-419"/>
        </w:rPr>
        <w:t xml:space="preserve"> </w:t>
      </w:r>
      <w:r w:rsidR="007C6E39" w:rsidRPr="004F58CF">
        <w:rPr>
          <w:rFonts w:ascii="Nunito" w:hAnsi="Nunito"/>
          <w:lang w:val="es-419"/>
        </w:rPr>
        <w:t xml:space="preserve">y posicionarse </w:t>
      </w:r>
      <w:r w:rsidR="00234471" w:rsidRPr="004F58CF">
        <w:rPr>
          <w:rFonts w:ascii="Nunito" w:hAnsi="Nunito"/>
          <w:lang w:val="es-419"/>
        </w:rPr>
        <w:t xml:space="preserve">desde </w:t>
      </w:r>
      <w:r w:rsidR="00000375" w:rsidRPr="004F58CF">
        <w:rPr>
          <w:rFonts w:ascii="Nunito" w:hAnsi="Nunito"/>
          <w:lang w:val="es-419"/>
        </w:rPr>
        <w:t xml:space="preserve">el trabajo en comunidad como elemento dinamizador del cambio y </w:t>
      </w:r>
      <w:r w:rsidR="00B777B1" w:rsidRPr="004F58CF">
        <w:rPr>
          <w:rFonts w:ascii="Nunito" w:hAnsi="Nunito"/>
          <w:lang w:val="es-419"/>
        </w:rPr>
        <w:t xml:space="preserve">desarrollo de la sociedad costarricense. </w:t>
      </w:r>
    </w:p>
    <w:p w14:paraId="2D06D68A" w14:textId="321FDEF5" w:rsidR="002C00D5" w:rsidRPr="004F58CF" w:rsidRDefault="00BC5E15" w:rsidP="005844F8">
      <w:pPr>
        <w:spacing w:line="360" w:lineRule="auto"/>
        <w:jc w:val="both"/>
        <w:rPr>
          <w:rFonts w:ascii="Nunito" w:hAnsi="Nunito"/>
          <w:lang w:val="es-419"/>
        </w:rPr>
      </w:pPr>
      <w:bookmarkStart w:id="0" w:name="_Int_LQe8I6Oh"/>
      <w:r w:rsidRPr="004F58CF">
        <w:rPr>
          <w:rFonts w:ascii="Nunito" w:hAnsi="Nunito"/>
          <w:lang w:val="es-419"/>
        </w:rPr>
        <w:t>Estas políticas deben generarse desde el trabajo en conjunto con las áreas involucradas</w:t>
      </w:r>
      <w:r w:rsidR="007E74B4" w:rsidRPr="004F58CF">
        <w:rPr>
          <w:rFonts w:ascii="Nunito" w:hAnsi="Nunito"/>
          <w:lang w:val="es-419"/>
        </w:rPr>
        <w:t>,</w:t>
      </w:r>
      <w:r w:rsidRPr="004F58CF">
        <w:rPr>
          <w:rFonts w:ascii="Nunito" w:hAnsi="Nunito"/>
          <w:lang w:val="es-419"/>
        </w:rPr>
        <w:t xml:space="preserve"> según la temática a desarrollar, </w:t>
      </w:r>
      <w:r w:rsidR="006806AE" w:rsidRPr="004F58CF">
        <w:rPr>
          <w:rFonts w:ascii="Nunito" w:hAnsi="Nunito"/>
          <w:lang w:val="es-419"/>
        </w:rPr>
        <w:t xml:space="preserve">donde se aproveche el conocimiento que se ha </w:t>
      </w:r>
      <w:r w:rsidR="00386F13" w:rsidRPr="004F58CF">
        <w:rPr>
          <w:rFonts w:ascii="Nunito" w:hAnsi="Nunito"/>
          <w:lang w:val="es-419"/>
        </w:rPr>
        <w:t>creado</w:t>
      </w:r>
      <w:r w:rsidR="00A14335" w:rsidRPr="004F58CF">
        <w:rPr>
          <w:rFonts w:ascii="Nunito" w:hAnsi="Nunito"/>
          <w:lang w:val="es-419"/>
        </w:rPr>
        <w:t xml:space="preserve"> por parte de las personas funcionarias</w:t>
      </w:r>
      <w:r w:rsidR="00217930" w:rsidRPr="004F58CF">
        <w:rPr>
          <w:rFonts w:ascii="Nunito" w:hAnsi="Nunito"/>
          <w:lang w:val="es-419"/>
        </w:rPr>
        <w:t>,</w:t>
      </w:r>
      <w:r w:rsidR="00A14335" w:rsidRPr="004F58CF">
        <w:rPr>
          <w:rFonts w:ascii="Nunito" w:hAnsi="Nunito"/>
          <w:lang w:val="es-419"/>
        </w:rPr>
        <w:t xml:space="preserve"> </w:t>
      </w:r>
      <w:r w:rsidR="00386F13" w:rsidRPr="004F58CF">
        <w:rPr>
          <w:rFonts w:ascii="Nunito" w:hAnsi="Nunito"/>
          <w:lang w:val="es-419"/>
        </w:rPr>
        <w:t>desde la prestación de cada uno de los servicios</w:t>
      </w:r>
      <w:r w:rsidR="00A14335" w:rsidRPr="004F58CF">
        <w:rPr>
          <w:rFonts w:ascii="Nunito" w:hAnsi="Nunito"/>
          <w:lang w:val="es-419"/>
        </w:rPr>
        <w:t xml:space="preserve"> de las áreas sustantivas </w:t>
      </w:r>
      <w:r w:rsidR="004B4E8B" w:rsidRPr="004F58CF">
        <w:rPr>
          <w:rFonts w:ascii="Nunito" w:hAnsi="Nunito"/>
          <w:lang w:val="es-419"/>
        </w:rPr>
        <w:t>que conforman la institución.</w:t>
      </w:r>
      <w:bookmarkEnd w:id="0"/>
      <w:r w:rsidR="004B4E8B" w:rsidRPr="004F58CF">
        <w:rPr>
          <w:rFonts w:ascii="Nunito" w:hAnsi="Nunito"/>
          <w:lang w:val="es-419"/>
        </w:rPr>
        <w:t xml:space="preserve"> Lo anterior </w:t>
      </w:r>
      <w:r w:rsidR="5AE9EF48" w:rsidRPr="004F58CF">
        <w:rPr>
          <w:rFonts w:ascii="Nunito" w:hAnsi="Nunito"/>
          <w:lang w:val="es-419"/>
        </w:rPr>
        <w:t xml:space="preserve">a partir de la </w:t>
      </w:r>
      <w:r w:rsidR="00DF0091" w:rsidRPr="004F58CF">
        <w:rPr>
          <w:rFonts w:ascii="Nunito" w:hAnsi="Nunito"/>
          <w:lang w:val="es-419"/>
        </w:rPr>
        <w:t>participación</w:t>
      </w:r>
      <w:r w:rsidR="0E7D6034" w:rsidRPr="004F58CF">
        <w:rPr>
          <w:rFonts w:ascii="Nunito" w:hAnsi="Nunito"/>
          <w:lang w:val="es-419"/>
        </w:rPr>
        <w:t xml:space="preserve"> como </w:t>
      </w:r>
      <w:r w:rsidR="00DF0091" w:rsidRPr="004F58CF">
        <w:rPr>
          <w:rFonts w:ascii="Nunito" w:hAnsi="Nunito"/>
          <w:lang w:val="es-419"/>
        </w:rPr>
        <w:t xml:space="preserve">elemento fundamental de los procesos de </w:t>
      </w:r>
      <w:r w:rsidR="004B4E8B" w:rsidRPr="004F58CF">
        <w:rPr>
          <w:rFonts w:ascii="Nunito" w:hAnsi="Nunito"/>
          <w:lang w:val="es-419"/>
        </w:rPr>
        <w:t>planificación</w:t>
      </w:r>
      <w:r w:rsidR="00DF0091" w:rsidRPr="004F58CF">
        <w:rPr>
          <w:rFonts w:ascii="Nunito" w:hAnsi="Nunito"/>
          <w:lang w:val="es-419"/>
        </w:rPr>
        <w:t xml:space="preserve">. </w:t>
      </w:r>
      <w:r w:rsidR="003D5EE0" w:rsidRPr="004F58CF">
        <w:rPr>
          <w:rFonts w:ascii="Nunito" w:hAnsi="Nunito"/>
          <w:lang w:val="es-419"/>
        </w:rPr>
        <w:t xml:space="preserve">Es </w:t>
      </w:r>
      <w:r w:rsidR="26FC905D" w:rsidRPr="004F58CF">
        <w:rPr>
          <w:rFonts w:ascii="Nunito" w:hAnsi="Nunito"/>
          <w:lang w:val="es-419"/>
        </w:rPr>
        <w:t>importante,</w:t>
      </w:r>
      <w:r w:rsidR="003D5EE0" w:rsidRPr="004F58CF">
        <w:rPr>
          <w:rFonts w:ascii="Nunito" w:hAnsi="Nunito"/>
          <w:lang w:val="es-419"/>
        </w:rPr>
        <w:t xml:space="preserve"> </w:t>
      </w:r>
      <w:r w:rsidR="00823917" w:rsidRPr="004F58CF">
        <w:rPr>
          <w:rFonts w:ascii="Nunito" w:hAnsi="Nunito"/>
          <w:lang w:val="es-419"/>
        </w:rPr>
        <w:t xml:space="preserve">en este sentido, </w:t>
      </w:r>
      <w:r w:rsidR="003D5EE0" w:rsidRPr="004F58CF">
        <w:rPr>
          <w:rFonts w:ascii="Nunito" w:hAnsi="Nunito"/>
          <w:lang w:val="es-419"/>
        </w:rPr>
        <w:t xml:space="preserve">la toma de </w:t>
      </w:r>
      <w:r w:rsidR="003D5EE0" w:rsidRPr="004F58CF">
        <w:rPr>
          <w:rFonts w:ascii="Nunito" w:hAnsi="Nunito"/>
          <w:lang w:val="es-419"/>
        </w:rPr>
        <w:lastRenderedPageBreak/>
        <w:t>decisiones con base en información, tomando en cuenta los criterios técnicos de las dependencias encargadas de los distintos procesos institucionales</w:t>
      </w:r>
      <w:r w:rsidR="00192C62" w:rsidRPr="004F58CF">
        <w:rPr>
          <w:rFonts w:ascii="Nunito" w:hAnsi="Nunito"/>
          <w:lang w:val="es-419"/>
        </w:rPr>
        <w:t>;</w:t>
      </w:r>
      <w:r w:rsidR="003D1BAC" w:rsidRPr="004F58CF">
        <w:rPr>
          <w:rFonts w:ascii="Nunito" w:hAnsi="Nunito"/>
          <w:lang w:val="es-419"/>
        </w:rPr>
        <w:t xml:space="preserve"> </w:t>
      </w:r>
      <w:r w:rsidR="00FB4CD2" w:rsidRPr="004F58CF">
        <w:rPr>
          <w:rFonts w:ascii="Nunito" w:hAnsi="Nunito"/>
          <w:lang w:val="es-419"/>
        </w:rPr>
        <w:t>fomentando el seguimiento</w:t>
      </w:r>
      <w:r w:rsidR="00116BD7" w:rsidRPr="004F58CF">
        <w:rPr>
          <w:rFonts w:ascii="Nunito" w:hAnsi="Nunito"/>
          <w:lang w:val="es-419"/>
        </w:rPr>
        <w:t xml:space="preserve"> y la evaluación </w:t>
      </w:r>
      <w:r w:rsidR="003D1BAC" w:rsidRPr="004F58CF">
        <w:rPr>
          <w:rFonts w:ascii="Nunito" w:hAnsi="Nunito"/>
          <w:lang w:val="es-419"/>
        </w:rPr>
        <w:t>de los servicios,</w:t>
      </w:r>
      <w:r w:rsidR="00AA65C4" w:rsidRPr="004F58CF">
        <w:rPr>
          <w:rFonts w:ascii="Nunito" w:hAnsi="Nunito"/>
          <w:lang w:val="es-419"/>
        </w:rPr>
        <w:t xml:space="preserve"> lo cual es</w:t>
      </w:r>
      <w:r w:rsidR="003D1BAC" w:rsidRPr="004F58CF">
        <w:rPr>
          <w:rFonts w:ascii="Nunito" w:hAnsi="Nunito"/>
          <w:lang w:val="es-419"/>
        </w:rPr>
        <w:t xml:space="preserve"> </w:t>
      </w:r>
      <w:r w:rsidR="002AA0D5" w:rsidRPr="004F58CF">
        <w:rPr>
          <w:rFonts w:ascii="Nunito" w:hAnsi="Nunito"/>
          <w:lang w:val="es-419"/>
        </w:rPr>
        <w:t>fundamental</w:t>
      </w:r>
      <w:r w:rsidR="005B00BE" w:rsidRPr="004F58CF">
        <w:rPr>
          <w:rFonts w:ascii="Nunito" w:hAnsi="Nunito"/>
          <w:lang w:val="es-419"/>
        </w:rPr>
        <w:t xml:space="preserve"> para la mejora cont</w:t>
      </w:r>
      <w:r w:rsidR="001A6D29" w:rsidRPr="004F58CF">
        <w:rPr>
          <w:rFonts w:ascii="Nunito" w:hAnsi="Nunito"/>
          <w:lang w:val="es-419"/>
        </w:rPr>
        <w:t>i</w:t>
      </w:r>
      <w:r w:rsidR="005B00BE" w:rsidRPr="004F58CF">
        <w:rPr>
          <w:rFonts w:ascii="Nunito" w:hAnsi="Nunito"/>
          <w:lang w:val="es-419"/>
        </w:rPr>
        <w:t>nua</w:t>
      </w:r>
      <w:r w:rsidR="00B73E89" w:rsidRPr="004F58CF">
        <w:rPr>
          <w:rFonts w:ascii="Nunito" w:hAnsi="Nunito"/>
          <w:lang w:val="es-419"/>
        </w:rPr>
        <w:t xml:space="preserve"> y </w:t>
      </w:r>
      <w:r w:rsidR="00FC38C5" w:rsidRPr="004F58CF">
        <w:rPr>
          <w:rFonts w:ascii="Nunito" w:hAnsi="Nunito"/>
          <w:lang w:val="es-419"/>
        </w:rPr>
        <w:t>la innovación</w:t>
      </w:r>
      <w:r w:rsidR="00791F35" w:rsidRPr="004F58CF">
        <w:rPr>
          <w:rFonts w:ascii="Nunito" w:hAnsi="Nunito"/>
          <w:lang w:val="es-419"/>
        </w:rPr>
        <w:t xml:space="preserve"> </w:t>
      </w:r>
      <w:r w:rsidR="005B00BE" w:rsidRPr="004F58CF">
        <w:rPr>
          <w:rFonts w:ascii="Nunito" w:hAnsi="Nunito"/>
          <w:lang w:val="es-419"/>
        </w:rPr>
        <w:t>del quehacer universitario</w:t>
      </w:r>
      <w:r w:rsidR="006316C9" w:rsidRPr="004F58CF">
        <w:rPr>
          <w:rFonts w:ascii="Nunito" w:hAnsi="Nunito"/>
          <w:lang w:val="es-CR"/>
        </w:rPr>
        <w:t xml:space="preserve"> y así responder a las necesidades cambiantes del contexto nacional y regional.</w:t>
      </w:r>
    </w:p>
    <w:p w14:paraId="6913C085" w14:textId="0CBD1DF3" w:rsidR="00F9083B" w:rsidRDefault="009825D5" w:rsidP="00F74B7D">
      <w:p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 xml:space="preserve">Finalmente, este cambio </w:t>
      </w:r>
      <w:r w:rsidR="003B13B0" w:rsidRPr="004F58CF">
        <w:rPr>
          <w:rFonts w:ascii="Nunito" w:hAnsi="Nunito"/>
          <w:lang w:val="es-419"/>
        </w:rPr>
        <w:t xml:space="preserve">solo se puede generar por medio de la comunicación, </w:t>
      </w:r>
      <w:r w:rsidR="00CE1F97" w:rsidRPr="004F58CF">
        <w:rPr>
          <w:rFonts w:ascii="Nunito" w:hAnsi="Nunito"/>
          <w:lang w:val="es-419"/>
        </w:rPr>
        <w:t xml:space="preserve">la participación, </w:t>
      </w:r>
      <w:r w:rsidR="00323F9D" w:rsidRPr="004F58CF">
        <w:rPr>
          <w:rFonts w:ascii="Nunito" w:hAnsi="Nunito"/>
          <w:lang w:val="es-419"/>
        </w:rPr>
        <w:t>el logro de acuerdos, el respeto y</w:t>
      </w:r>
      <w:r w:rsidR="00E47E82" w:rsidRPr="004F58CF">
        <w:rPr>
          <w:rFonts w:ascii="Nunito" w:hAnsi="Nunito"/>
          <w:lang w:val="es-419"/>
        </w:rPr>
        <w:t xml:space="preserve"> el compromiso que como personas que representamos a una institución de educación superior </w:t>
      </w:r>
      <w:r w:rsidR="009D6944" w:rsidRPr="004F58CF">
        <w:rPr>
          <w:rFonts w:ascii="Nunito" w:hAnsi="Nunito"/>
          <w:lang w:val="es-419"/>
        </w:rPr>
        <w:t xml:space="preserve">estatal </w:t>
      </w:r>
      <w:r w:rsidR="00893D9D" w:rsidRPr="004F58CF">
        <w:rPr>
          <w:rFonts w:ascii="Nunito" w:hAnsi="Nunito"/>
          <w:lang w:val="es-419"/>
        </w:rPr>
        <w:t>nos demanda la sociedad</w:t>
      </w:r>
      <w:r w:rsidR="00847048" w:rsidRPr="004F58CF">
        <w:rPr>
          <w:rFonts w:ascii="Nunito" w:hAnsi="Nunito"/>
          <w:lang w:val="es-419"/>
        </w:rPr>
        <w:t xml:space="preserve">, por esto debemos de construir en comunidad </w:t>
      </w:r>
      <w:r w:rsidR="00BD6F68" w:rsidRPr="004F58CF">
        <w:rPr>
          <w:rFonts w:ascii="Nunito" w:hAnsi="Nunito"/>
          <w:lang w:val="es-419"/>
        </w:rPr>
        <w:t xml:space="preserve">la universidad de las generaciones del </w:t>
      </w:r>
      <w:r w:rsidR="00F74B7D" w:rsidRPr="004F58CF">
        <w:rPr>
          <w:rFonts w:ascii="Nunito" w:hAnsi="Nunito"/>
          <w:lang w:val="es-419"/>
        </w:rPr>
        <w:t xml:space="preserve">mañana. </w:t>
      </w:r>
    </w:p>
    <w:p w14:paraId="02911EA1" w14:textId="3C2140D4" w:rsidR="00374AC3" w:rsidRPr="004F58CF" w:rsidRDefault="00833C88" w:rsidP="00D61332">
      <w:p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En el marco de mi gestión como miembro del Consejo Universitario,</w:t>
      </w:r>
      <w:r w:rsidR="00D61332" w:rsidRPr="004F58CF">
        <w:rPr>
          <w:rFonts w:ascii="Nunito" w:hAnsi="Nunito"/>
          <w:lang w:val="es-419"/>
        </w:rPr>
        <w:t xml:space="preserve"> representante de la Vicerrectoría de Planificación,</w:t>
      </w:r>
      <w:r w:rsidRPr="004F58CF">
        <w:rPr>
          <w:rFonts w:ascii="Nunito" w:hAnsi="Nunito"/>
          <w:lang w:val="es-419"/>
        </w:rPr>
        <w:t xml:space="preserve"> me comprometo a impulsar y apoyar, desde este órgano colegiado, la implementación de políticas que:</w:t>
      </w:r>
    </w:p>
    <w:p w14:paraId="1C0F3D9E" w14:textId="7163153A" w:rsidR="007222B7" w:rsidRPr="004F58CF" w:rsidRDefault="001C7B30" w:rsidP="00D61332">
      <w:pPr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Estable</w:t>
      </w:r>
      <w:r w:rsidR="006A36B6" w:rsidRPr="004F58CF">
        <w:rPr>
          <w:rFonts w:ascii="Nunito" w:hAnsi="Nunito"/>
          <w:lang w:val="es-419"/>
        </w:rPr>
        <w:t xml:space="preserve">zcan a la </w:t>
      </w:r>
      <w:r w:rsidR="007222B7" w:rsidRPr="004F58CF">
        <w:rPr>
          <w:rFonts w:ascii="Nunito" w:hAnsi="Nunito"/>
          <w:lang w:val="es-419"/>
        </w:rPr>
        <w:t>planificación institucional como un proceso permanente</w:t>
      </w:r>
      <w:r w:rsidR="006A36B6" w:rsidRPr="004F58CF">
        <w:rPr>
          <w:rFonts w:ascii="Nunito" w:hAnsi="Nunito"/>
          <w:lang w:val="es-419"/>
        </w:rPr>
        <w:t xml:space="preserve">, </w:t>
      </w:r>
      <w:r w:rsidR="00E56FBA" w:rsidRPr="004F58CF">
        <w:rPr>
          <w:rFonts w:ascii="Nunito" w:hAnsi="Nunito"/>
          <w:lang w:val="es-419"/>
        </w:rPr>
        <w:t>la c</w:t>
      </w:r>
      <w:r w:rsidR="0097679E" w:rsidRPr="004F58CF">
        <w:rPr>
          <w:rFonts w:ascii="Nunito" w:hAnsi="Nunito"/>
          <w:lang w:val="es-419"/>
        </w:rPr>
        <w:t>ual</w:t>
      </w:r>
      <w:r w:rsidR="007222B7" w:rsidRPr="004F58CF">
        <w:rPr>
          <w:rFonts w:ascii="Nunito" w:hAnsi="Nunito"/>
          <w:lang w:val="es-419"/>
        </w:rPr>
        <w:t xml:space="preserve"> orient</w:t>
      </w:r>
      <w:r w:rsidR="000375D7" w:rsidRPr="004F58CF">
        <w:rPr>
          <w:rFonts w:ascii="Nunito" w:hAnsi="Nunito"/>
          <w:lang w:val="es-419"/>
        </w:rPr>
        <w:t>e</w:t>
      </w:r>
      <w:r w:rsidR="007222B7" w:rsidRPr="004F58CF">
        <w:rPr>
          <w:rFonts w:ascii="Nunito" w:hAnsi="Nunito"/>
          <w:lang w:val="es-419"/>
        </w:rPr>
        <w:t>, proyect</w:t>
      </w:r>
      <w:r w:rsidR="000375D7" w:rsidRPr="004F58CF">
        <w:rPr>
          <w:rFonts w:ascii="Nunito" w:hAnsi="Nunito"/>
          <w:lang w:val="es-419"/>
        </w:rPr>
        <w:t>e</w:t>
      </w:r>
      <w:r w:rsidR="007222B7" w:rsidRPr="004F58CF">
        <w:rPr>
          <w:rFonts w:ascii="Nunito" w:hAnsi="Nunito"/>
          <w:lang w:val="es-419"/>
        </w:rPr>
        <w:t>, integr</w:t>
      </w:r>
      <w:r w:rsidR="000375D7" w:rsidRPr="004F58CF">
        <w:rPr>
          <w:rFonts w:ascii="Nunito" w:hAnsi="Nunito"/>
          <w:lang w:val="es-419"/>
        </w:rPr>
        <w:t>e</w:t>
      </w:r>
      <w:r w:rsidR="007222B7" w:rsidRPr="004F58CF">
        <w:rPr>
          <w:rFonts w:ascii="Nunito" w:hAnsi="Nunito"/>
          <w:lang w:val="es-419"/>
        </w:rPr>
        <w:t xml:space="preserve"> y eval</w:t>
      </w:r>
      <w:r w:rsidR="000375D7" w:rsidRPr="004F58CF">
        <w:rPr>
          <w:rFonts w:ascii="Nunito" w:hAnsi="Nunito"/>
          <w:lang w:val="es-419"/>
        </w:rPr>
        <w:t>úe</w:t>
      </w:r>
      <w:r w:rsidR="007222B7" w:rsidRPr="004F58CF">
        <w:rPr>
          <w:rFonts w:ascii="Nunito" w:hAnsi="Nunito"/>
          <w:lang w:val="es-419"/>
        </w:rPr>
        <w:t xml:space="preserve"> el quehacer de la Universidad</w:t>
      </w:r>
      <w:r w:rsidR="00786D56" w:rsidRPr="004F58CF">
        <w:rPr>
          <w:rFonts w:ascii="Nunito" w:hAnsi="Nunito"/>
          <w:lang w:val="es-419"/>
        </w:rPr>
        <w:t xml:space="preserve">. </w:t>
      </w:r>
      <w:r w:rsidR="007222B7" w:rsidRPr="004F58CF">
        <w:rPr>
          <w:rFonts w:ascii="Nunito" w:hAnsi="Nunito"/>
          <w:lang w:val="es-419"/>
        </w:rPr>
        <w:t xml:space="preserve">De esta manera, </w:t>
      </w:r>
      <w:r w:rsidR="00150B8C" w:rsidRPr="004F58CF">
        <w:rPr>
          <w:rFonts w:ascii="Nunito" w:hAnsi="Nunito"/>
          <w:lang w:val="es-419"/>
        </w:rPr>
        <w:t xml:space="preserve">contribuya a </w:t>
      </w:r>
      <w:r w:rsidR="007222B7" w:rsidRPr="004F58CF">
        <w:rPr>
          <w:rFonts w:ascii="Nunito" w:hAnsi="Nunito"/>
          <w:lang w:val="es-419"/>
        </w:rPr>
        <w:t>que la UNED responda de manera efectiva a las necesidades y demandas del entorno social, tanto en el presente como en el futuro</w:t>
      </w:r>
      <w:r w:rsidR="00470613" w:rsidRPr="004F58CF">
        <w:rPr>
          <w:rFonts w:ascii="Nunito" w:hAnsi="Nunito"/>
          <w:lang w:val="es-419"/>
        </w:rPr>
        <w:t xml:space="preserve"> haciendo </w:t>
      </w:r>
      <w:r w:rsidR="000444AA" w:rsidRPr="004F58CF">
        <w:rPr>
          <w:rFonts w:ascii="Nunito" w:hAnsi="Nunito"/>
          <w:lang w:val="es-419"/>
        </w:rPr>
        <w:t>un</w:t>
      </w:r>
      <w:r w:rsidR="008871E9" w:rsidRPr="004F58CF">
        <w:rPr>
          <w:rFonts w:ascii="Nunito" w:hAnsi="Nunito"/>
          <w:lang w:val="es-419"/>
        </w:rPr>
        <w:t xml:space="preserve"> uso óptimo de sus recursos</w:t>
      </w:r>
      <w:r w:rsidR="000444AA" w:rsidRPr="004F58CF">
        <w:rPr>
          <w:rFonts w:ascii="Nunito" w:hAnsi="Nunito"/>
          <w:lang w:val="es-419"/>
        </w:rPr>
        <w:t>.</w:t>
      </w:r>
    </w:p>
    <w:p w14:paraId="0D748A6B" w14:textId="2C76FFC3" w:rsidR="00F25CE2" w:rsidRPr="004F58CF" w:rsidRDefault="00133B50" w:rsidP="00D613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 xml:space="preserve">Valoren </w:t>
      </w:r>
      <w:r w:rsidR="00F25CE2" w:rsidRPr="004F58CF">
        <w:rPr>
          <w:rFonts w:ascii="Nunito" w:hAnsi="Nunito"/>
          <w:lang w:val="es-419"/>
        </w:rPr>
        <w:t>adecuadamente la capacidad financiera institucional</w:t>
      </w:r>
      <w:r w:rsidR="0006536A" w:rsidRPr="004F58CF">
        <w:rPr>
          <w:rFonts w:ascii="Nunito" w:hAnsi="Nunito"/>
          <w:lang w:val="es-419"/>
        </w:rPr>
        <w:t xml:space="preserve"> donde s</w:t>
      </w:r>
      <w:r w:rsidR="00F25CE2" w:rsidRPr="004F58CF">
        <w:rPr>
          <w:rFonts w:ascii="Nunito" w:hAnsi="Nunito"/>
          <w:lang w:val="es-419"/>
        </w:rPr>
        <w:t>e anali</w:t>
      </w:r>
      <w:r w:rsidR="0006536A" w:rsidRPr="004F58CF">
        <w:rPr>
          <w:rFonts w:ascii="Nunito" w:hAnsi="Nunito"/>
          <w:lang w:val="es-419"/>
        </w:rPr>
        <w:t>ce</w:t>
      </w:r>
      <w:r w:rsidR="00F25CE2" w:rsidRPr="004F58CF">
        <w:rPr>
          <w:rFonts w:ascii="Nunito" w:hAnsi="Nunito"/>
          <w:lang w:val="es-419"/>
        </w:rPr>
        <w:t xml:space="preserve"> en detalle los ingresos que recibe la UNED del Fondo Especial para la Educación Superior (FEES) y de otras fuentes</w:t>
      </w:r>
      <w:r w:rsidR="00777451" w:rsidRPr="004F58CF">
        <w:rPr>
          <w:rFonts w:ascii="Nunito" w:hAnsi="Nunito"/>
          <w:lang w:val="es-419"/>
        </w:rPr>
        <w:t xml:space="preserve"> de financiamiento.</w:t>
      </w:r>
      <w:r w:rsidR="00F25CE2" w:rsidRPr="004F58CF">
        <w:rPr>
          <w:rFonts w:ascii="Nunito" w:hAnsi="Nunito"/>
          <w:lang w:val="es-419"/>
        </w:rPr>
        <w:t xml:space="preserve"> Con base en este análisis, se </w:t>
      </w:r>
      <w:r w:rsidR="00225251" w:rsidRPr="004F58CF">
        <w:rPr>
          <w:rFonts w:ascii="Nunito" w:hAnsi="Nunito"/>
          <w:lang w:val="es-419"/>
        </w:rPr>
        <w:t xml:space="preserve">apoyarán </w:t>
      </w:r>
      <w:r w:rsidR="00F25CE2" w:rsidRPr="004F58CF">
        <w:rPr>
          <w:rFonts w:ascii="Nunito" w:hAnsi="Nunito"/>
          <w:lang w:val="es-419"/>
        </w:rPr>
        <w:t>iniciativas que permitan obtener ingresos frescos para la Universidad, fortaleciendo así su sostenibilidad financiera y asegurando el desarrollo de sus funciones sustantivas.</w:t>
      </w:r>
    </w:p>
    <w:p w14:paraId="014F8632" w14:textId="77777777" w:rsidR="00E66AD1" w:rsidRPr="004F58CF" w:rsidRDefault="00E66AD1" w:rsidP="00D61332">
      <w:pPr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 xml:space="preserve">Generen la formación de los cuadros de reemplazo que la institución requiere para su liderazgo en el mediano y largo plazo, por medio de la debida gestión, formación y capacitación del talento humano contribuyendo a consolidar y preservar a la UNED </w:t>
      </w:r>
      <w:r w:rsidRPr="004F58CF">
        <w:rPr>
          <w:rFonts w:ascii="Nunito" w:hAnsi="Nunito"/>
          <w:lang w:val="es-419"/>
        </w:rPr>
        <w:lastRenderedPageBreak/>
        <w:t>como una institución de excelencia académica en su quehacer, en concordancia con su misión social.</w:t>
      </w:r>
    </w:p>
    <w:p w14:paraId="30D63110" w14:textId="693F74AC" w:rsidR="00E66AD1" w:rsidRPr="004F58CF" w:rsidRDefault="00E66AD1" w:rsidP="4E037EB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Impulsen el fortalecimiento y desarrollo de sistemas de información fiables que optimicen la transparencia en la gestión universitaria</w:t>
      </w:r>
      <w:r w:rsidR="0053461B" w:rsidRPr="004F58CF">
        <w:rPr>
          <w:rFonts w:ascii="Nunito" w:hAnsi="Nunito"/>
          <w:lang w:val="es-419"/>
        </w:rPr>
        <w:t>,</w:t>
      </w:r>
      <w:r w:rsidR="09FCC7A8" w:rsidRPr="004F58CF">
        <w:rPr>
          <w:rFonts w:ascii="Nunito" w:hAnsi="Nunito"/>
          <w:lang w:val="es-419"/>
        </w:rPr>
        <w:t xml:space="preserve"> y apoyen</w:t>
      </w:r>
      <w:r w:rsidRPr="004F58CF">
        <w:rPr>
          <w:rFonts w:ascii="Nunito" w:hAnsi="Nunito"/>
          <w:lang w:val="es-419"/>
        </w:rPr>
        <w:t xml:space="preserve"> </w:t>
      </w:r>
      <w:r w:rsidR="36FB8F80" w:rsidRPr="004F58CF">
        <w:rPr>
          <w:rFonts w:ascii="Nunito" w:hAnsi="Nunito"/>
          <w:lang w:val="es-419"/>
        </w:rPr>
        <w:t>l</w:t>
      </w:r>
      <w:r w:rsidRPr="004F58CF">
        <w:rPr>
          <w:rFonts w:ascii="Nunito" w:hAnsi="Nunito"/>
          <w:lang w:val="es-419"/>
        </w:rPr>
        <w:t xml:space="preserve">a toma de decisiones estratégicas y operativas, </w:t>
      </w:r>
      <w:r w:rsidR="0053461B" w:rsidRPr="004F58CF">
        <w:rPr>
          <w:rFonts w:ascii="Nunito" w:hAnsi="Nunito"/>
          <w:lang w:val="es-419"/>
        </w:rPr>
        <w:t>además</w:t>
      </w:r>
      <w:r w:rsidR="00A34968" w:rsidRPr="004F58CF">
        <w:rPr>
          <w:rFonts w:ascii="Nunito" w:hAnsi="Nunito"/>
          <w:lang w:val="es-419"/>
        </w:rPr>
        <w:t>,</w:t>
      </w:r>
      <w:r w:rsidR="0053461B" w:rsidRPr="004F58CF">
        <w:rPr>
          <w:rFonts w:ascii="Nunito" w:hAnsi="Nunito"/>
          <w:lang w:val="es-419"/>
        </w:rPr>
        <w:t xml:space="preserve"> </w:t>
      </w:r>
      <w:r w:rsidRPr="004F58CF">
        <w:rPr>
          <w:rFonts w:ascii="Nunito" w:hAnsi="Nunito"/>
          <w:lang w:val="es-419"/>
        </w:rPr>
        <w:t>colabor</w:t>
      </w:r>
      <w:r w:rsidR="0054139D" w:rsidRPr="004F58CF">
        <w:rPr>
          <w:rFonts w:ascii="Nunito" w:hAnsi="Nunito"/>
          <w:lang w:val="es-419"/>
        </w:rPr>
        <w:t>ar</w:t>
      </w:r>
      <w:r w:rsidRPr="004F58CF">
        <w:rPr>
          <w:rFonts w:ascii="Nunito" w:hAnsi="Nunito"/>
          <w:lang w:val="es-419"/>
        </w:rPr>
        <w:t xml:space="preserve"> en la eficiente ejecución de los procesos de las áreas sustantivas institucionales, sin dejar de lado la adecuada gestión de la infraestructura tecnológica donde se considere su actualización e innovación constante.</w:t>
      </w:r>
    </w:p>
    <w:p w14:paraId="43CB2B50" w14:textId="77777777" w:rsidR="0049260F" w:rsidRPr="0049260F" w:rsidRDefault="0049260F" w:rsidP="0049260F">
      <w:pPr>
        <w:pStyle w:val="Prrafodelista"/>
        <w:rPr>
          <w:rFonts w:ascii="Nunito" w:hAnsi="Nunito"/>
          <w:lang w:val="es-419"/>
        </w:rPr>
      </w:pPr>
    </w:p>
    <w:p w14:paraId="7DBFD7EA" w14:textId="1B0FEB88" w:rsidR="0049260F" w:rsidRPr="004F58CF" w:rsidRDefault="00182422" w:rsidP="00D613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182422">
        <w:rPr>
          <w:rFonts w:ascii="Nunito" w:hAnsi="Nunito"/>
          <w:lang w:val="es-419"/>
        </w:rPr>
        <w:t>Fortalezca</w:t>
      </w:r>
      <w:r>
        <w:rPr>
          <w:rFonts w:ascii="Nunito" w:hAnsi="Nunito"/>
          <w:lang w:val="es-419"/>
        </w:rPr>
        <w:t>n</w:t>
      </w:r>
      <w:r w:rsidRPr="00182422">
        <w:rPr>
          <w:rFonts w:ascii="Nunito" w:hAnsi="Nunito"/>
          <w:lang w:val="es-419"/>
        </w:rPr>
        <w:t xml:space="preserve"> el acceso equitativo y significativo de las personas estudiantes a las diversas oportunidades</w:t>
      </w:r>
      <w:r w:rsidR="00AE1162">
        <w:rPr>
          <w:rFonts w:ascii="Nunito" w:hAnsi="Nunito"/>
          <w:lang w:val="es-419"/>
        </w:rPr>
        <w:t xml:space="preserve"> educativas </w:t>
      </w:r>
      <w:r w:rsidRPr="00182422">
        <w:rPr>
          <w:rFonts w:ascii="Nunito" w:hAnsi="Nunito"/>
          <w:lang w:val="es-419"/>
        </w:rPr>
        <w:t xml:space="preserve">que ofrece la universidad, promoviendo </w:t>
      </w:r>
      <w:r w:rsidR="00294D9E">
        <w:rPr>
          <w:rFonts w:ascii="Nunito" w:hAnsi="Nunito"/>
          <w:lang w:val="es-419"/>
        </w:rPr>
        <w:t xml:space="preserve">el acompañamiento, el </w:t>
      </w:r>
      <w:r w:rsidRPr="00182422">
        <w:rPr>
          <w:rFonts w:ascii="Nunito" w:hAnsi="Nunito"/>
          <w:lang w:val="es-419"/>
        </w:rPr>
        <w:t>desarrollo integral, sentido de pertenencia y logro académico, como compromiso institucional desde su fundación.</w:t>
      </w:r>
    </w:p>
    <w:p w14:paraId="11DD848B" w14:textId="246325D8" w:rsidR="00041F89" w:rsidRPr="004F58CF" w:rsidRDefault="00862FF2" w:rsidP="00D61332">
      <w:pPr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Foment</w:t>
      </w:r>
      <w:r w:rsidR="001A24CE" w:rsidRPr="004F58CF">
        <w:rPr>
          <w:rFonts w:ascii="Nunito" w:hAnsi="Nunito"/>
          <w:lang w:val="es-419"/>
        </w:rPr>
        <w:t>en</w:t>
      </w:r>
      <w:r w:rsidRPr="004F58CF">
        <w:rPr>
          <w:rFonts w:ascii="Nunito" w:hAnsi="Nunito"/>
          <w:lang w:val="es-419"/>
        </w:rPr>
        <w:t xml:space="preserve"> la investigación para el fortalecimiento institucional</w:t>
      </w:r>
      <w:r w:rsidR="00B03186" w:rsidRPr="004F58CF">
        <w:rPr>
          <w:rFonts w:ascii="Nunito" w:hAnsi="Nunito"/>
          <w:lang w:val="es-419"/>
        </w:rPr>
        <w:t xml:space="preserve"> que</w:t>
      </w:r>
      <w:r w:rsidR="00A13D99" w:rsidRPr="004F58CF">
        <w:rPr>
          <w:rFonts w:ascii="Nunito" w:hAnsi="Nunito"/>
          <w:lang w:val="es-419"/>
        </w:rPr>
        <w:t xml:space="preserve"> </w:t>
      </w:r>
      <w:r w:rsidR="006167CB" w:rsidRPr="004F58CF">
        <w:rPr>
          <w:rFonts w:ascii="Nunito" w:hAnsi="Nunito"/>
          <w:lang w:val="es-419"/>
        </w:rPr>
        <w:t>contribuy</w:t>
      </w:r>
      <w:r w:rsidR="00B03186" w:rsidRPr="004F58CF">
        <w:rPr>
          <w:rFonts w:ascii="Nunito" w:hAnsi="Nunito"/>
          <w:lang w:val="es-419"/>
        </w:rPr>
        <w:t>a</w:t>
      </w:r>
      <w:r w:rsidR="006167CB" w:rsidRPr="004F58CF">
        <w:rPr>
          <w:rFonts w:ascii="Nunito" w:hAnsi="Nunito"/>
          <w:lang w:val="es-419"/>
        </w:rPr>
        <w:t xml:space="preserve"> al posicionamiento de la UNED como un referente dinámico en la generación de conocimiento, pensamiento</w:t>
      </w:r>
      <w:r w:rsidR="00BF43E7" w:rsidRPr="004F58CF">
        <w:rPr>
          <w:rFonts w:ascii="Nunito" w:hAnsi="Nunito"/>
          <w:lang w:val="es-419"/>
        </w:rPr>
        <w:t xml:space="preserve"> </w:t>
      </w:r>
      <w:r w:rsidR="006167CB" w:rsidRPr="004F58CF">
        <w:rPr>
          <w:rFonts w:ascii="Nunito" w:hAnsi="Nunito"/>
          <w:lang w:val="es-419"/>
        </w:rPr>
        <w:t>y</w:t>
      </w:r>
      <w:r w:rsidR="00D076C8" w:rsidRPr="004F58CF">
        <w:rPr>
          <w:rFonts w:ascii="Nunito" w:hAnsi="Nunito"/>
          <w:lang w:val="es-419"/>
        </w:rPr>
        <w:t xml:space="preserve"> de</w:t>
      </w:r>
      <w:r w:rsidR="00E72FB5" w:rsidRPr="004F58CF">
        <w:rPr>
          <w:rFonts w:ascii="Nunito" w:hAnsi="Nunito"/>
          <w:lang w:val="es-419"/>
        </w:rPr>
        <w:t>sarrollo</w:t>
      </w:r>
      <w:r w:rsidR="006167CB" w:rsidRPr="004F58CF">
        <w:rPr>
          <w:rFonts w:ascii="Nunito" w:hAnsi="Nunito"/>
          <w:lang w:val="es-419"/>
        </w:rPr>
        <w:t xml:space="preserve"> cultural</w:t>
      </w:r>
      <w:r w:rsidR="005F2DD4" w:rsidRPr="004F58CF">
        <w:rPr>
          <w:rFonts w:ascii="Nunito" w:hAnsi="Nunito"/>
          <w:lang w:val="es-419"/>
        </w:rPr>
        <w:t xml:space="preserve">; </w:t>
      </w:r>
      <w:r w:rsidR="00B07EF4" w:rsidRPr="004F58CF">
        <w:rPr>
          <w:rFonts w:ascii="Nunito" w:hAnsi="Nunito"/>
          <w:lang w:val="es-419"/>
        </w:rPr>
        <w:t xml:space="preserve">en </w:t>
      </w:r>
      <w:r w:rsidR="005F2DD4" w:rsidRPr="004F58CF">
        <w:rPr>
          <w:rFonts w:ascii="Nunito" w:hAnsi="Nunito"/>
          <w:lang w:val="es-419"/>
        </w:rPr>
        <w:t xml:space="preserve">vinculación </w:t>
      </w:r>
      <w:r w:rsidR="005E5AFF" w:rsidRPr="004F58CF">
        <w:rPr>
          <w:rFonts w:ascii="Nunito" w:hAnsi="Nunito"/>
          <w:lang w:val="es-419"/>
        </w:rPr>
        <w:t>con la docencia y la extensión</w:t>
      </w:r>
      <w:r w:rsidR="00B07EF4" w:rsidRPr="004F58CF">
        <w:rPr>
          <w:rFonts w:ascii="Nunito" w:hAnsi="Nunito"/>
          <w:lang w:val="es-419"/>
        </w:rPr>
        <w:t xml:space="preserve"> </w:t>
      </w:r>
      <w:r w:rsidR="002C0514" w:rsidRPr="004F58CF">
        <w:rPr>
          <w:rFonts w:ascii="Nunito" w:hAnsi="Nunito"/>
          <w:lang w:val="es-419"/>
        </w:rPr>
        <w:t xml:space="preserve">que permitan </w:t>
      </w:r>
      <w:r w:rsidR="00386515" w:rsidRPr="004F58CF">
        <w:rPr>
          <w:rFonts w:ascii="Nunito" w:hAnsi="Nunito"/>
          <w:lang w:val="es-419"/>
        </w:rPr>
        <w:t>el desarrollo</w:t>
      </w:r>
      <w:r w:rsidR="003B5123" w:rsidRPr="004F58CF">
        <w:rPr>
          <w:rFonts w:ascii="Nunito" w:hAnsi="Nunito"/>
          <w:lang w:val="es-419"/>
        </w:rPr>
        <w:t xml:space="preserve"> de</w:t>
      </w:r>
      <w:r w:rsidR="00AF154D" w:rsidRPr="004F58CF">
        <w:rPr>
          <w:rFonts w:ascii="Nunito" w:hAnsi="Nunito"/>
          <w:lang w:val="es-419"/>
        </w:rPr>
        <w:t xml:space="preserve"> a</w:t>
      </w:r>
      <w:r w:rsidR="00E126B5" w:rsidRPr="004F58CF">
        <w:rPr>
          <w:rFonts w:ascii="Nunito" w:hAnsi="Nunito"/>
          <w:lang w:val="es-419"/>
        </w:rPr>
        <w:t>c</w:t>
      </w:r>
      <w:r w:rsidR="00AF154D" w:rsidRPr="004F58CF">
        <w:rPr>
          <w:rFonts w:ascii="Nunito" w:hAnsi="Nunito"/>
          <w:lang w:val="es-419"/>
        </w:rPr>
        <w:t>ciones</w:t>
      </w:r>
      <w:r w:rsidR="007C7C7A" w:rsidRPr="004F58CF">
        <w:rPr>
          <w:rFonts w:ascii="Nunito" w:hAnsi="Nunito"/>
          <w:lang w:val="es-419"/>
        </w:rPr>
        <w:t xml:space="preserve"> y actividades</w:t>
      </w:r>
      <w:r w:rsidR="00281CEC" w:rsidRPr="004F58CF">
        <w:rPr>
          <w:rFonts w:ascii="Nunito" w:hAnsi="Nunito"/>
          <w:lang w:val="es-419"/>
        </w:rPr>
        <w:t xml:space="preserve"> </w:t>
      </w:r>
      <w:r w:rsidR="00AE385B" w:rsidRPr="004F58CF">
        <w:rPr>
          <w:rFonts w:ascii="Nunito" w:hAnsi="Nunito"/>
          <w:lang w:val="es-419"/>
        </w:rPr>
        <w:t>orientadas</w:t>
      </w:r>
      <w:r w:rsidR="00041F89" w:rsidRPr="004F58CF">
        <w:rPr>
          <w:rFonts w:ascii="Nunito" w:hAnsi="Nunito"/>
          <w:lang w:val="es-419"/>
        </w:rPr>
        <w:t xml:space="preserve"> a atender las necesidades de l</w:t>
      </w:r>
      <w:r w:rsidR="3F1183E5" w:rsidRPr="004F58CF">
        <w:rPr>
          <w:rFonts w:ascii="Nunito" w:hAnsi="Nunito"/>
          <w:lang w:val="es-419"/>
        </w:rPr>
        <w:t>o</w:t>
      </w:r>
      <w:r w:rsidR="00041F89" w:rsidRPr="004F58CF">
        <w:rPr>
          <w:rFonts w:ascii="Nunito" w:hAnsi="Nunito"/>
          <w:lang w:val="es-419"/>
        </w:rPr>
        <w:t xml:space="preserve">s </w:t>
      </w:r>
      <w:r w:rsidR="302C3FC0" w:rsidRPr="004F58CF">
        <w:rPr>
          <w:rFonts w:ascii="Nunito" w:hAnsi="Nunito"/>
          <w:lang w:val="es-419"/>
        </w:rPr>
        <w:t xml:space="preserve">territorios </w:t>
      </w:r>
      <w:r w:rsidR="00041F89" w:rsidRPr="004F58CF">
        <w:rPr>
          <w:rFonts w:ascii="Nunito" w:hAnsi="Nunito"/>
          <w:lang w:val="es-419"/>
        </w:rPr>
        <w:t>más vulnerables o con mayor rezago social del país, contribuyendo de manera crítica y propositiva a los grandes asuntos nacionales</w:t>
      </w:r>
      <w:r w:rsidR="00F47D28" w:rsidRPr="004F58CF">
        <w:rPr>
          <w:rFonts w:ascii="Nunito" w:hAnsi="Nunito"/>
          <w:lang w:val="es-419"/>
        </w:rPr>
        <w:t>,</w:t>
      </w:r>
      <w:r w:rsidR="00281CEC" w:rsidRPr="004F58CF">
        <w:rPr>
          <w:rFonts w:ascii="Nunito" w:hAnsi="Nunito"/>
          <w:lang w:val="es-419"/>
        </w:rPr>
        <w:t xml:space="preserve"> </w:t>
      </w:r>
      <w:r w:rsidR="002C5A83" w:rsidRPr="004F58CF">
        <w:rPr>
          <w:rFonts w:ascii="Nunito" w:hAnsi="Nunito"/>
          <w:lang w:val="es-419"/>
        </w:rPr>
        <w:t xml:space="preserve">y así </w:t>
      </w:r>
      <w:r w:rsidR="00281CEC" w:rsidRPr="004F58CF">
        <w:rPr>
          <w:rFonts w:ascii="Nunito" w:hAnsi="Nunito"/>
          <w:lang w:val="es-419"/>
        </w:rPr>
        <w:t>sustenta</w:t>
      </w:r>
      <w:r w:rsidR="00F30BD8" w:rsidRPr="004F58CF">
        <w:rPr>
          <w:rFonts w:ascii="Nunito" w:hAnsi="Nunito"/>
          <w:lang w:val="es-419"/>
        </w:rPr>
        <w:t xml:space="preserve">r </w:t>
      </w:r>
      <w:r w:rsidR="00281CEC" w:rsidRPr="004F58CF">
        <w:rPr>
          <w:rFonts w:ascii="Nunito" w:hAnsi="Nunito"/>
          <w:lang w:val="es-419"/>
        </w:rPr>
        <w:t xml:space="preserve">la pertinencia y </w:t>
      </w:r>
      <w:r w:rsidR="00F47D28" w:rsidRPr="004F58CF">
        <w:rPr>
          <w:rFonts w:ascii="Nunito" w:hAnsi="Nunito"/>
          <w:lang w:val="es-419"/>
        </w:rPr>
        <w:t xml:space="preserve">la </w:t>
      </w:r>
      <w:r w:rsidR="00281CEC" w:rsidRPr="004F58CF">
        <w:rPr>
          <w:rFonts w:ascii="Nunito" w:hAnsi="Nunito"/>
          <w:lang w:val="es-419"/>
        </w:rPr>
        <w:t>excelencia de la oferta académica</w:t>
      </w:r>
      <w:r w:rsidR="00604CD0" w:rsidRPr="004F58CF">
        <w:rPr>
          <w:rFonts w:ascii="Nunito" w:hAnsi="Nunito"/>
          <w:lang w:val="es-419"/>
        </w:rPr>
        <w:t>.</w:t>
      </w:r>
    </w:p>
    <w:p w14:paraId="04F34F6E" w14:textId="3F46E0EF" w:rsidR="00EC2FFE" w:rsidRPr="004F58CF" w:rsidRDefault="00194554" w:rsidP="00D61332">
      <w:pPr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Fortalezca</w:t>
      </w:r>
      <w:r w:rsidR="00CA4980" w:rsidRPr="004F58CF">
        <w:rPr>
          <w:rFonts w:ascii="Nunito" w:hAnsi="Nunito"/>
          <w:lang w:val="es-419"/>
        </w:rPr>
        <w:t xml:space="preserve">n la </w:t>
      </w:r>
      <w:r w:rsidR="00FA790A" w:rsidRPr="004F58CF">
        <w:rPr>
          <w:rFonts w:ascii="Nunito" w:hAnsi="Nunito"/>
          <w:lang w:val="es-419"/>
        </w:rPr>
        <w:t xml:space="preserve">internacionalización </w:t>
      </w:r>
      <w:r w:rsidR="001864BA" w:rsidRPr="004F58CF">
        <w:rPr>
          <w:rFonts w:ascii="Nunito" w:hAnsi="Nunito"/>
          <w:lang w:val="es-419"/>
        </w:rPr>
        <w:t xml:space="preserve">para el desarrollo de la Universidad a nivel local e internacional, a la vez </w:t>
      </w:r>
      <w:r w:rsidR="00EC07B1" w:rsidRPr="004F58CF">
        <w:rPr>
          <w:rFonts w:ascii="Nunito" w:hAnsi="Nunito"/>
          <w:lang w:val="es-419"/>
        </w:rPr>
        <w:t xml:space="preserve">se generen </w:t>
      </w:r>
      <w:r w:rsidR="001864BA" w:rsidRPr="004F58CF">
        <w:rPr>
          <w:rFonts w:ascii="Nunito" w:hAnsi="Nunito"/>
          <w:lang w:val="es-419"/>
        </w:rPr>
        <w:t xml:space="preserve">nuevas oportunidades </w:t>
      </w:r>
      <w:r w:rsidR="00883993" w:rsidRPr="004F58CF">
        <w:rPr>
          <w:rFonts w:ascii="Nunito" w:hAnsi="Nunito"/>
          <w:lang w:val="es-419"/>
        </w:rPr>
        <w:t>para el crecimiento</w:t>
      </w:r>
      <w:r w:rsidR="001864BA" w:rsidRPr="004F58CF">
        <w:rPr>
          <w:rFonts w:ascii="Nunito" w:hAnsi="Nunito"/>
          <w:lang w:val="es-419"/>
        </w:rPr>
        <w:t xml:space="preserve"> institucional</w:t>
      </w:r>
      <w:r w:rsidR="00762A1E" w:rsidRPr="004F58CF">
        <w:rPr>
          <w:rFonts w:ascii="Nunito" w:hAnsi="Nunito"/>
          <w:lang w:val="es-419"/>
        </w:rPr>
        <w:t xml:space="preserve">, </w:t>
      </w:r>
      <w:r w:rsidR="00FF15CC" w:rsidRPr="004F58CF">
        <w:rPr>
          <w:rFonts w:ascii="Nunito" w:hAnsi="Nunito"/>
          <w:lang w:val="es-419"/>
        </w:rPr>
        <w:t>ampliando</w:t>
      </w:r>
      <w:r w:rsidR="00496EDE" w:rsidRPr="004F58CF">
        <w:rPr>
          <w:rFonts w:ascii="Nunito" w:hAnsi="Nunito"/>
          <w:lang w:val="es-419"/>
        </w:rPr>
        <w:t xml:space="preserve"> las redes de cooperación científica, educativa y cultural, </w:t>
      </w:r>
      <w:r w:rsidR="00FA5F6C" w:rsidRPr="004F58CF">
        <w:rPr>
          <w:rFonts w:ascii="Nunito" w:hAnsi="Nunito"/>
          <w:lang w:val="es-419"/>
        </w:rPr>
        <w:t xml:space="preserve">donde se conciba la internacionalización </w:t>
      </w:r>
      <w:r w:rsidR="00FF15CC" w:rsidRPr="004F58CF">
        <w:rPr>
          <w:rFonts w:ascii="Nunito" w:hAnsi="Nunito"/>
          <w:lang w:val="es-419"/>
        </w:rPr>
        <w:t xml:space="preserve">como </w:t>
      </w:r>
      <w:r w:rsidR="00641E66" w:rsidRPr="004F58CF">
        <w:rPr>
          <w:rFonts w:ascii="Nunito" w:hAnsi="Nunito"/>
          <w:lang w:val="es-419"/>
        </w:rPr>
        <w:t xml:space="preserve">una herramienta </w:t>
      </w:r>
      <w:r w:rsidR="00FF15CC" w:rsidRPr="004F58CF">
        <w:rPr>
          <w:rFonts w:ascii="Nunito" w:hAnsi="Nunito"/>
          <w:lang w:val="es-419"/>
        </w:rPr>
        <w:t>fundamental para el progreso de la docencia, la investigación y la extensión</w:t>
      </w:r>
      <w:r w:rsidR="00641E66" w:rsidRPr="004F58CF">
        <w:rPr>
          <w:rFonts w:ascii="Nunito" w:hAnsi="Nunito"/>
          <w:lang w:val="es-419"/>
        </w:rPr>
        <w:t xml:space="preserve">, generando </w:t>
      </w:r>
      <w:r w:rsidR="00496EDE" w:rsidRPr="004F58CF">
        <w:rPr>
          <w:rFonts w:ascii="Nunito" w:hAnsi="Nunito"/>
          <w:lang w:val="es-419"/>
        </w:rPr>
        <w:t>beneficio</w:t>
      </w:r>
      <w:r w:rsidR="00641E66" w:rsidRPr="004F58CF">
        <w:rPr>
          <w:rFonts w:ascii="Nunito" w:hAnsi="Nunito"/>
          <w:lang w:val="es-419"/>
        </w:rPr>
        <w:t>s</w:t>
      </w:r>
      <w:r w:rsidR="00496EDE" w:rsidRPr="004F58CF">
        <w:rPr>
          <w:rFonts w:ascii="Nunito" w:hAnsi="Nunito"/>
          <w:lang w:val="es-419"/>
        </w:rPr>
        <w:t xml:space="preserve"> tangible</w:t>
      </w:r>
      <w:r w:rsidR="00641E66" w:rsidRPr="004F58CF">
        <w:rPr>
          <w:rFonts w:ascii="Nunito" w:hAnsi="Nunito"/>
          <w:lang w:val="es-419"/>
        </w:rPr>
        <w:t>s</w:t>
      </w:r>
      <w:r w:rsidR="00496EDE" w:rsidRPr="004F58CF">
        <w:rPr>
          <w:rFonts w:ascii="Nunito" w:hAnsi="Nunito"/>
          <w:lang w:val="es-419"/>
        </w:rPr>
        <w:t xml:space="preserve"> para l</w:t>
      </w:r>
      <w:r w:rsidR="00641E66" w:rsidRPr="004F58CF">
        <w:rPr>
          <w:rFonts w:ascii="Nunito" w:hAnsi="Nunito"/>
          <w:lang w:val="es-419"/>
        </w:rPr>
        <w:t>a comunidad</w:t>
      </w:r>
      <w:r w:rsidR="00496EDE" w:rsidRPr="004F58CF">
        <w:rPr>
          <w:rFonts w:ascii="Nunito" w:hAnsi="Nunito"/>
          <w:lang w:val="es-419"/>
        </w:rPr>
        <w:t xml:space="preserve"> estudiant</w:t>
      </w:r>
      <w:r w:rsidR="00641E66" w:rsidRPr="004F58CF">
        <w:rPr>
          <w:rFonts w:ascii="Nunito" w:hAnsi="Nunito"/>
          <w:lang w:val="es-419"/>
        </w:rPr>
        <w:t>il</w:t>
      </w:r>
      <w:r w:rsidR="00496EDE" w:rsidRPr="004F58CF">
        <w:rPr>
          <w:rFonts w:ascii="Nunito" w:hAnsi="Nunito"/>
          <w:lang w:val="es-419"/>
        </w:rPr>
        <w:t xml:space="preserve"> y la sociedad en general</w:t>
      </w:r>
      <w:r w:rsidR="00641E66" w:rsidRPr="004F58CF">
        <w:rPr>
          <w:rFonts w:ascii="Nunito" w:hAnsi="Nunito"/>
          <w:lang w:val="es-419"/>
        </w:rPr>
        <w:t>.</w:t>
      </w:r>
      <w:r w:rsidR="00762A1E" w:rsidRPr="004F58CF">
        <w:rPr>
          <w:rFonts w:ascii="Nunito" w:hAnsi="Nunito"/>
          <w:lang w:val="es-419"/>
        </w:rPr>
        <w:t xml:space="preserve"> </w:t>
      </w:r>
    </w:p>
    <w:p w14:paraId="5AE7C4C3" w14:textId="6460F477" w:rsidR="00117EFD" w:rsidRPr="004F58CF" w:rsidRDefault="00117EFD" w:rsidP="00D613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lastRenderedPageBreak/>
        <w:t>Promuevan la actualización y ajuste de la normativa institucional que se requiere, donde se atienda las necesidades actuales y futuras de las áreas sustantivas de la universidad, fomentando una gestión</w:t>
      </w:r>
      <w:r w:rsidR="4D0F8042" w:rsidRPr="004F58CF">
        <w:rPr>
          <w:rFonts w:ascii="Nunito" w:hAnsi="Nunito"/>
          <w:lang w:val="es-419"/>
        </w:rPr>
        <w:t xml:space="preserve"> universitaria</w:t>
      </w:r>
      <w:r w:rsidRPr="004F58CF">
        <w:rPr>
          <w:rFonts w:ascii="Nunito" w:hAnsi="Nunito"/>
          <w:lang w:val="es-419"/>
        </w:rPr>
        <w:t xml:space="preserve"> flexible y ágil, con una visión hacia la mejora continua del quehacer institucional.</w:t>
      </w:r>
    </w:p>
    <w:p w14:paraId="389A4F3C" w14:textId="77777777" w:rsidR="00117EFD" w:rsidRPr="004F58CF" w:rsidRDefault="00117EFD" w:rsidP="00D61332">
      <w:pPr>
        <w:pStyle w:val="Prrafodelista"/>
        <w:spacing w:line="360" w:lineRule="auto"/>
        <w:rPr>
          <w:rFonts w:ascii="Nunito" w:hAnsi="Nunito"/>
          <w:lang w:val="es-419"/>
        </w:rPr>
      </w:pPr>
    </w:p>
    <w:p w14:paraId="60510B55" w14:textId="77777777" w:rsidR="00160FF4" w:rsidRPr="004F58CF" w:rsidRDefault="00D21703" w:rsidP="00D613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Promuevan a</w:t>
      </w:r>
      <w:r w:rsidR="000F7D92" w:rsidRPr="004F58CF">
        <w:rPr>
          <w:rFonts w:ascii="Nunito" w:hAnsi="Nunito"/>
          <w:lang w:val="es-419"/>
        </w:rPr>
        <w:t xml:space="preserve"> las sedes universitarias como unidades organizativas</w:t>
      </w:r>
      <w:r w:rsidR="006A7F9E" w:rsidRPr="004F58CF">
        <w:rPr>
          <w:rFonts w:ascii="Nunito" w:hAnsi="Nunito"/>
          <w:lang w:val="es-419"/>
        </w:rPr>
        <w:t xml:space="preserve"> desconcentradas</w:t>
      </w:r>
      <w:r w:rsidR="000F7D92" w:rsidRPr="004F58CF">
        <w:rPr>
          <w:rFonts w:ascii="Nunito" w:hAnsi="Nunito"/>
          <w:lang w:val="es-419"/>
        </w:rPr>
        <w:t xml:space="preserve"> </w:t>
      </w:r>
      <w:r w:rsidR="00D07C2E" w:rsidRPr="004F58CF">
        <w:rPr>
          <w:rFonts w:ascii="Nunito" w:hAnsi="Nunito"/>
          <w:lang w:val="es-419"/>
        </w:rPr>
        <w:t xml:space="preserve">con un enfoque flexible y eficiente en la </w:t>
      </w:r>
      <w:r w:rsidR="001D2C8A" w:rsidRPr="004F58CF">
        <w:rPr>
          <w:rFonts w:ascii="Nunito" w:hAnsi="Nunito"/>
          <w:lang w:val="es-419"/>
        </w:rPr>
        <w:t xml:space="preserve">prestación de servicios </w:t>
      </w:r>
      <w:r w:rsidR="00BF5A6F" w:rsidRPr="004F58CF">
        <w:rPr>
          <w:rFonts w:ascii="Nunito" w:hAnsi="Nunito"/>
          <w:lang w:val="es-419"/>
        </w:rPr>
        <w:t>académicos, de</w:t>
      </w:r>
      <w:r w:rsidR="001D2C8A" w:rsidRPr="004F58CF">
        <w:rPr>
          <w:rFonts w:ascii="Nunito" w:hAnsi="Nunito"/>
          <w:lang w:val="es-419"/>
        </w:rPr>
        <w:t xml:space="preserve"> vida estudiantil</w:t>
      </w:r>
      <w:r w:rsidR="00BF5A6F" w:rsidRPr="004F58CF">
        <w:rPr>
          <w:rFonts w:ascii="Nunito" w:hAnsi="Nunito"/>
          <w:lang w:val="es-419"/>
        </w:rPr>
        <w:t xml:space="preserve"> y administrativos</w:t>
      </w:r>
      <w:r w:rsidR="00CE46D6" w:rsidRPr="004F58CF">
        <w:rPr>
          <w:rFonts w:ascii="Nunito" w:hAnsi="Nunito"/>
          <w:lang w:val="es-419"/>
        </w:rPr>
        <w:t xml:space="preserve">, y </w:t>
      </w:r>
      <w:r w:rsidR="009934DB" w:rsidRPr="004F58CF">
        <w:rPr>
          <w:rFonts w:ascii="Nunito" w:hAnsi="Nunito"/>
          <w:lang w:val="es-419"/>
        </w:rPr>
        <w:t>así se</w:t>
      </w:r>
      <w:r w:rsidR="00C41CD5" w:rsidRPr="004F58CF">
        <w:rPr>
          <w:rFonts w:ascii="Nunito" w:hAnsi="Nunito"/>
          <w:lang w:val="es-419"/>
        </w:rPr>
        <w:t xml:space="preserve"> </w:t>
      </w:r>
      <w:r w:rsidR="00CE46D6" w:rsidRPr="004F58CF">
        <w:rPr>
          <w:rFonts w:ascii="Nunito" w:hAnsi="Nunito"/>
          <w:lang w:val="es-419"/>
        </w:rPr>
        <w:t>fortale</w:t>
      </w:r>
      <w:r w:rsidR="00C41CD5" w:rsidRPr="004F58CF">
        <w:rPr>
          <w:rFonts w:ascii="Nunito" w:hAnsi="Nunito"/>
          <w:lang w:val="es-419"/>
        </w:rPr>
        <w:t>zca</w:t>
      </w:r>
      <w:r w:rsidR="00CE46D6" w:rsidRPr="004F58CF">
        <w:rPr>
          <w:rFonts w:ascii="Nunito" w:hAnsi="Nunito"/>
          <w:lang w:val="es-419"/>
        </w:rPr>
        <w:t xml:space="preserve"> su papel </w:t>
      </w:r>
      <w:r w:rsidR="00357D15" w:rsidRPr="004F58CF">
        <w:rPr>
          <w:rFonts w:ascii="Nunito" w:hAnsi="Nunito"/>
          <w:lang w:val="es-419"/>
        </w:rPr>
        <w:t xml:space="preserve">en la toma de decisiones locales </w:t>
      </w:r>
      <w:r w:rsidR="00D84D1F" w:rsidRPr="004F58CF">
        <w:rPr>
          <w:rFonts w:ascii="Nunito" w:hAnsi="Nunito"/>
          <w:lang w:val="es-419"/>
        </w:rPr>
        <w:t xml:space="preserve">adaptadas a las necesidades específicas de las </w:t>
      </w:r>
      <w:r w:rsidR="00A83DB7" w:rsidRPr="004F58CF">
        <w:rPr>
          <w:rFonts w:ascii="Nunito" w:hAnsi="Nunito"/>
          <w:lang w:val="es-419"/>
        </w:rPr>
        <w:t>áreas de influencia de estas sedes</w:t>
      </w:r>
      <w:r w:rsidR="00721012" w:rsidRPr="004F58CF">
        <w:rPr>
          <w:rFonts w:ascii="Nunito" w:hAnsi="Nunito"/>
          <w:lang w:val="es-419"/>
        </w:rPr>
        <w:t>, implementando la política de la UNED en el territorio</w:t>
      </w:r>
      <w:r w:rsidR="00485980" w:rsidRPr="004F58CF">
        <w:rPr>
          <w:rFonts w:ascii="Nunito" w:hAnsi="Nunito"/>
          <w:lang w:val="es-419"/>
        </w:rPr>
        <w:t>.</w:t>
      </w:r>
    </w:p>
    <w:p w14:paraId="202CA681" w14:textId="77777777" w:rsidR="00160FF4" w:rsidRPr="004F58CF" w:rsidRDefault="00160FF4" w:rsidP="00D61332">
      <w:pPr>
        <w:pStyle w:val="Prrafodelista"/>
        <w:spacing w:line="360" w:lineRule="auto"/>
        <w:rPr>
          <w:rFonts w:ascii="Nunito" w:hAnsi="Nunito"/>
          <w:lang w:val="es-419"/>
        </w:rPr>
      </w:pPr>
    </w:p>
    <w:p w14:paraId="02FE980F" w14:textId="0874C77A" w:rsidR="000F1C80" w:rsidRPr="004F58CF" w:rsidRDefault="00BA4A6E" w:rsidP="00D613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419"/>
        </w:rPr>
      </w:pPr>
      <w:r w:rsidRPr="004F58CF">
        <w:rPr>
          <w:rFonts w:ascii="Nunito" w:hAnsi="Nunito"/>
          <w:lang w:val="es-419"/>
        </w:rPr>
        <w:t>Permitan una revisión y an</w:t>
      </w:r>
      <w:r w:rsidR="007B0008" w:rsidRPr="004F58CF">
        <w:rPr>
          <w:rFonts w:ascii="Nunito" w:hAnsi="Nunito"/>
          <w:lang w:val="es-419"/>
        </w:rPr>
        <w:t xml:space="preserve">álisis de los salarios de las personas funcionarias de la Universidad, </w:t>
      </w:r>
      <w:r w:rsidR="00F2263C" w:rsidRPr="004F58CF">
        <w:rPr>
          <w:rFonts w:ascii="Nunito" w:hAnsi="Nunito"/>
          <w:lang w:val="es-419"/>
        </w:rPr>
        <w:t xml:space="preserve">en comparación con los salarios de las otras </w:t>
      </w:r>
      <w:r w:rsidR="00B7729C" w:rsidRPr="004F58CF">
        <w:rPr>
          <w:rFonts w:ascii="Nunito" w:hAnsi="Nunito"/>
          <w:lang w:val="es-419"/>
        </w:rPr>
        <w:t>universidades estatales</w:t>
      </w:r>
      <w:r w:rsidR="007A7500" w:rsidRPr="004F58CF">
        <w:rPr>
          <w:rFonts w:ascii="Nunito" w:hAnsi="Nunito"/>
          <w:lang w:val="es-419"/>
        </w:rPr>
        <w:t>, considerando lo establecido en la L</w:t>
      </w:r>
      <w:r w:rsidR="00B473B4" w:rsidRPr="004F58CF">
        <w:rPr>
          <w:rFonts w:ascii="Nunito" w:hAnsi="Nunito"/>
          <w:lang w:val="es-419"/>
        </w:rPr>
        <w:t>ey de Fortalecimiento de las Finanzas Públicas (Ley 9635)</w:t>
      </w:r>
      <w:r w:rsidR="00E57ED4" w:rsidRPr="004F58CF">
        <w:rPr>
          <w:rFonts w:ascii="Nunito" w:hAnsi="Nunito"/>
          <w:lang w:val="es-419"/>
        </w:rPr>
        <w:t>, Ley Marco de Empleo Público</w:t>
      </w:r>
      <w:r w:rsidR="007A7403" w:rsidRPr="004F58CF">
        <w:rPr>
          <w:rFonts w:ascii="Nunito" w:hAnsi="Nunito"/>
          <w:lang w:val="es-419"/>
        </w:rPr>
        <w:t xml:space="preserve"> (Ley </w:t>
      </w:r>
      <w:r w:rsidR="00B42782" w:rsidRPr="004F58CF">
        <w:rPr>
          <w:rFonts w:ascii="Nunito" w:hAnsi="Nunito"/>
          <w:lang w:val="es-419"/>
        </w:rPr>
        <w:t>10159</w:t>
      </w:r>
      <w:r w:rsidR="007A7403" w:rsidRPr="004F58CF">
        <w:rPr>
          <w:rFonts w:ascii="Nunito" w:hAnsi="Nunito"/>
          <w:lang w:val="es-419"/>
        </w:rPr>
        <w:t>)</w:t>
      </w:r>
      <w:r w:rsidR="00E237F1" w:rsidRPr="004F58CF">
        <w:rPr>
          <w:rFonts w:ascii="Nunito" w:hAnsi="Nunito"/>
          <w:lang w:val="es-419"/>
        </w:rPr>
        <w:t xml:space="preserve">, normativa vigente </w:t>
      </w:r>
      <w:r w:rsidR="00E57ED4" w:rsidRPr="004F58CF">
        <w:rPr>
          <w:rFonts w:ascii="Nunito" w:hAnsi="Nunito"/>
          <w:lang w:val="es-419"/>
        </w:rPr>
        <w:t xml:space="preserve">y </w:t>
      </w:r>
      <w:r w:rsidR="00E237F1" w:rsidRPr="004F58CF">
        <w:rPr>
          <w:rFonts w:ascii="Nunito" w:hAnsi="Nunito"/>
          <w:lang w:val="es-419"/>
        </w:rPr>
        <w:t xml:space="preserve">a </w:t>
      </w:r>
      <w:r w:rsidR="000305FF" w:rsidRPr="004F58CF">
        <w:rPr>
          <w:rFonts w:ascii="Nunito" w:hAnsi="Nunito"/>
          <w:lang w:val="es-419"/>
        </w:rPr>
        <w:t>las posibilidades financieras institucionales</w:t>
      </w:r>
      <w:r w:rsidR="00727EA6" w:rsidRPr="004F58CF">
        <w:rPr>
          <w:rFonts w:ascii="Nunito" w:hAnsi="Nunito"/>
          <w:lang w:val="es-419"/>
        </w:rPr>
        <w:t>;</w:t>
      </w:r>
      <w:r w:rsidR="00C26F4B" w:rsidRPr="004F58CF">
        <w:rPr>
          <w:rFonts w:ascii="Nunito" w:hAnsi="Nunito"/>
          <w:lang w:val="es-419"/>
        </w:rPr>
        <w:t xml:space="preserve"> </w:t>
      </w:r>
      <w:r w:rsidR="000F1C80" w:rsidRPr="004F58CF">
        <w:rPr>
          <w:rFonts w:ascii="Nunito" w:hAnsi="Nunito"/>
          <w:lang w:val="es-419"/>
        </w:rPr>
        <w:t xml:space="preserve">que garanticen el reconocimiento justo por las labores realizadas considerando esto como un factor importante de motivación y compromiso con el quehacer universitario; </w:t>
      </w:r>
      <w:r w:rsidR="00C26F4B" w:rsidRPr="004F58CF">
        <w:rPr>
          <w:rFonts w:ascii="Nunito" w:hAnsi="Nunito"/>
          <w:lang w:val="es-419"/>
        </w:rPr>
        <w:t>además, de la</w:t>
      </w:r>
      <w:r w:rsidR="00912721" w:rsidRPr="004F58CF">
        <w:rPr>
          <w:rFonts w:ascii="Nunito" w:hAnsi="Nunito"/>
          <w:lang w:val="es-419"/>
        </w:rPr>
        <w:t xml:space="preserve"> </w:t>
      </w:r>
      <w:r w:rsidR="002A6246" w:rsidRPr="004F58CF">
        <w:rPr>
          <w:rFonts w:ascii="Nunito" w:hAnsi="Nunito"/>
          <w:lang w:val="es-CR"/>
        </w:rPr>
        <w:t>implementa</w:t>
      </w:r>
      <w:r w:rsidR="00C26F4B" w:rsidRPr="004F58CF">
        <w:rPr>
          <w:rFonts w:ascii="Nunito" w:hAnsi="Nunito"/>
          <w:lang w:val="es-CR"/>
        </w:rPr>
        <w:t xml:space="preserve">ción de </w:t>
      </w:r>
      <w:r w:rsidR="002A6246" w:rsidRPr="004F58CF">
        <w:rPr>
          <w:rFonts w:ascii="Nunito" w:hAnsi="Nunito"/>
          <w:lang w:val="es-CR"/>
        </w:rPr>
        <w:t>la división definitiva de la carrera universitaria profesional, donde se genere una para</w:t>
      </w:r>
      <w:r w:rsidR="00C26F4B" w:rsidRPr="004F58CF">
        <w:rPr>
          <w:rFonts w:ascii="Nunito" w:hAnsi="Nunito"/>
          <w:lang w:val="es-CR"/>
        </w:rPr>
        <w:t xml:space="preserve"> cada sector</w:t>
      </w:r>
      <w:r w:rsidR="007B25F6" w:rsidRPr="004F58CF">
        <w:rPr>
          <w:rFonts w:ascii="Nunito" w:hAnsi="Nunito"/>
          <w:lang w:val="es-CR"/>
        </w:rPr>
        <w:t xml:space="preserve">, </w:t>
      </w:r>
      <w:r w:rsidR="002A6246" w:rsidRPr="004F58CF">
        <w:rPr>
          <w:rFonts w:ascii="Nunito" w:hAnsi="Nunito"/>
          <w:lang w:val="es-CR"/>
        </w:rPr>
        <w:t>profesional administrativo y otra para el</w:t>
      </w:r>
      <w:r w:rsidR="00E60CBF" w:rsidRPr="004F58CF">
        <w:rPr>
          <w:rFonts w:ascii="Nunito" w:hAnsi="Nunito"/>
          <w:lang w:val="es-CR"/>
        </w:rPr>
        <w:t xml:space="preserve"> sector</w:t>
      </w:r>
      <w:r w:rsidR="002A6246" w:rsidRPr="004F58CF">
        <w:rPr>
          <w:rFonts w:ascii="Nunito" w:hAnsi="Nunito"/>
          <w:lang w:val="es-CR"/>
        </w:rPr>
        <w:t xml:space="preserve"> académico</w:t>
      </w:r>
      <w:r w:rsidR="000F1C80" w:rsidRPr="004F58CF">
        <w:rPr>
          <w:rFonts w:ascii="Nunito" w:hAnsi="Nunito"/>
          <w:lang w:val="es-CR"/>
        </w:rPr>
        <w:t xml:space="preserve">. </w:t>
      </w:r>
      <w:r w:rsidR="002A6246" w:rsidRPr="004F58CF">
        <w:rPr>
          <w:rFonts w:ascii="Nunito" w:hAnsi="Nunito"/>
          <w:lang w:val="es-419"/>
        </w:rPr>
        <w:t xml:space="preserve"> </w:t>
      </w:r>
    </w:p>
    <w:p w14:paraId="36BD1262" w14:textId="77777777" w:rsidR="00570353" w:rsidRPr="004F58CF" w:rsidRDefault="00570353" w:rsidP="00D61332">
      <w:pPr>
        <w:pStyle w:val="Prrafodelista"/>
        <w:spacing w:line="360" w:lineRule="auto"/>
        <w:rPr>
          <w:rFonts w:ascii="Nunito" w:hAnsi="Nunito"/>
          <w:lang w:val="es-419"/>
        </w:rPr>
      </w:pPr>
    </w:p>
    <w:p w14:paraId="3398DEDA" w14:textId="0727F11E" w:rsidR="00041F89" w:rsidRPr="004F58CF" w:rsidRDefault="009F53D4" w:rsidP="00D613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Nunito" w:hAnsi="Nunito"/>
          <w:lang w:val="es-CR"/>
        </w:rPr>
      </w:pPr>
      <w:r w:rsidRPr="004F58CF">
        <w:rPr>
          <w:rFonts w:ascii="Nunito" w:hAnsi="Nunito"/>
          <w:lang w:val="es-419"/>
        </w:rPr>
        <w:t>Fortalezcan la defensa de la autonomía universitaria</w:t>
      </w:r>
      <w:r w:rsidR="001F3E6C" w:rsidRPr="004F58CF">
        <w:rPr>
          <w:rFonts w:ascii="Nunito" w:hAnsi="Nunito"/>
          <w:lang w:val="es-419"/>
        </w:rPr>
        <w:t xml:space="preserve"> dada constitucionalmente como una institución de educación superior estatal, </w:t>
      </w:r>
      <w:r w:rsidR="00F972F1" w:rsidRPr="004F58CF">
        <w:rPr>
          <w:rFonts w:ascii="Nunito" w:hAnsi="Nunito"/>
          <w:lang w:val="es-419"/>
        </w:rPr>
        <w:t xml:space="preserve">donde se </w:t>
      </w:r>
      <w:r w:rsidR="005F2F5A" w:rsidRPr="004F58CF">
        <w:rPr>
          <w:rFonts w:ascii="Nunito" w:hAnsi="Nunito"/>
          <w:lang w:val="es-419"/>
        </w:rPr>
        <w:t xml:space="preserve">destaque la importancia de la Universidad como agente dinamizador del desarrollo </w:t>
      </w:r>
      <w:r w:rsidR="00E66AD1" w:rsidRPr="004F58CF">
        <w:rPr>
          <w:rFonts w:ascii="Nunito" w:hAnsi="Nunito"/>
          <w:lang w:val="es-419"/>
        </w:rPr>
        <w:t xml:space="preserve">social </w:t>
      </w:r>
      <w:r w:rsidR="005F2F5A" w:rsidRPr="004F58CF">
        <w:rPr>
          <w:rFonts w:ascii="Nunito" w:hAnsi="Nunito"/>
          <w:lang w:val="es-419"/>
        </w:rPr>
        <w:t>del país.</w:t>
      </w:r>
    </w:p>
    <w:sectPr w:rsidR="00041F89" w:rsidRPr="004F58CF" w:rsidSect="00EE7DB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E9655" w14:textId="77777777" w:rsidR="0001613F" w:rsidRDefault="0001613F" w:rsidP="004952ED">
      <w:pPr>
        <w:spacing w:after="0" w:line="240" w:lineRule="auto"/>
      </w:pPr>
      <w:r>
        <w:separator/>
      </w:r>
    </w:p>
  </w:endnote>
  <w:endnote w:type="continuationSeparator" w:id="0">
    <w:p w14:paraId="43A99E1D" w14:textId="77777777" w:rsidR="0001613F" w:rsidRDefault="0001613F" w:rsidP="0049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2575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A2F4A" w14:textId="44312D1D" w:rsidR="004333C3" w:rsidRDefault="004333C3" w:rsidP="004333C3">
            <w:pPr>
              <w:jc w:val="center"/>
            </w:pPr>
          </w:p>
          <w:p w14:paraId="27C6A08A" w14:textId="2D9C93D8" w:rsidR="004333C3" w:rsidRPr="004F58CF" w:rsidRDefault="00EF6648" w:rsidP="004333C3">
            <w:pPr>
              <w:jc w:val="center"/>
              <w:rPr>
                <w:rFonts w:ascii="Nunito" w:hAnsi="Nunito"/>
                <w:lang w:val="es-419"/>
              </w:rPr>
            </w:pPr>
            <w:r w:rsidRPr="008E1398">
              <w:drawing>
                <wp:anchor distT="0" distB="0" distL="114300" distR="114300" simplePos="0" relativeHeight="251658752" behindDoc="1" locked="0" layoutInCell="1" allowOverlap="1" wp14:anchorId="5EB84C1B" wp14:editId="0E1E9C61">
                  <wp:simplePos x="0" y="0"/>
                  <wp:positionH relativeFrom="column">
                    <wp:posOffset>-1033145</wp:posOffset>
                  </wp:positionH>
                  <wp:positionV relativeFrom="paragraph">
                    <wp:posOffset>157318</wp:posOffset>
                  </wp:positionV>
                  <wp:extent cx="8074025" cy="1157605"/>
                  <wp:effectExtent l="0" t="0" r="0" b="0"/>
                  <wp:wrapNone/>
                  <wp:docPr id="1876576596" name="Imagen 1" descr="Logotipo, Ic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576596" name="Imagen 1" descr="Logotipo, Icono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02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3C3" w:rsidRPr="004F58CF">
              <w:rPr>
                <w:rFonts w:ascii="Nunito" w:hAnsi="Nunito"/>
                <w:lang w:val="es-419"/>
              </w:rPr>
              <w:t>“Construyendo en comunidad, la UNED del mañana”</w:t>
            </w:r>
          </w:p>
          <w:p w14:paraId="7E5901F5" w14:textId="257FBFD0" w:rsidR="0054743D" w:rsidRDefault="0054743D">
            <w:pPr>
              <w:pStyle w:val="Piedepgina"/>
              <w:jc w:val="right"/>
            </w:pPr>
            <w:r w:rsidRPr="004F58CF">
              <w:rPr>
                <w:rFonts w:ascii="Nunito" w:hAnsi="Nunito"/>
                <w:lang w:val="es-ES"/>
              </w:rPr>
              <w:t xml:space="preserve">Página </w:t>
            </w:r>
            <w:r w:rsidRPr="004F58CF">
              <w:rPr>
                <w:rFonts w:ascii="Nunito" w:hAnsi="Nunito"/>
                <w:b/>
                <w:bCs/>
                <w:sz w:val="24"/>
                <w:szCs w:val="24"/>
              </w:rPr>
              <w:fldChar w:fldCharType="begin"/>
            </w:r>
            <w:r w:rsidRPr="004F58CF">
              <w:rPr>
                <w:rFonts w:ascii="Nunito" w:hAnsi="Nunito"/>
                <w:b/>
                <w:bCs/>
              </w:rPr>
              <w:instrText>PAGE</w:instrText>
            </w:r>
            <w:r w:rsidRPr="004F58CF">
              <w:rPr>
                <w:rFonts w:ascii="Nunito" w:hAnsi="Nunito"/>
                <w:b/>
                <w:bCs/>
                <w:sz w:val="24"/>
                <w:szCs w:val="24"/>
              </w:rPr>
              <w:fldChar w:fldCharType="separate"/>
            </w:r>
            <w:r w:rsidRPr="004F58CF">
              <w:rPr>
                <w:rFonts w:ascii="Nunito" w:hAnsi="Nunito"/>
                <w:b/>
                <w:bCs/>
                <w:lang w:val="es-ES"/>
              </w:rPr>
              <w:t>2</w:t>
            </w:r>
            <w:r w:rsidRPr="004F58CF">
              <w:rPr>
                <w:rFonts w:ascii="Nunito" w:hAnsi="Nunito"/>
                <w:b/>
                <w:bCs/>
                <w:sz w:val="24"/>
                <w:szCs w:val="24"/>
              </w:rPr>
              <w:fldChar w:fldCharType="end"/>
            </w:r>
            <w:r w:rsidRPr="004F58CF">
              <w:rPr>
                <w:rFonts w:ascii="Nunito" w:hAnsi="Nunito"/>
                <w:lang w:val="es-ES"/>
              </w:rPr>
              <w:t xml:space="preserve"> de </w:t>
            </w:r>
            <w:r w:rsidRPr="004F58CF">
              <w:rPr>
                <w:rFonts w:ascii="Nunito" w:hAnsi="Nunito"/>
                <w:b/>
                <w:bCs/>
                <w:sz w:val="24"/>
                <w:szCs w:val="24"/>
              </w:rPr>
              <w:fldChar w:fldCharType="begin"/>
            </w:r>
            <w:r w:rsidRPr="004F58CF">
              <w:rPr>
                <w:rFonts w:ascii="Nunito" w:hAnsi="Nunito"/>
                <w:b/>
                <w:bCs/>
              </w:rPr>
              <w:instrText>NUMPAGES</w:instrText>
            </w:r>
            <w:r w:rsidRPr="004F58CF">
              <w:rPr>
                <w:rFonts w:ascii="Nunito" w:hAnsi="Nunito"/>
                <w:b/>
                <w:bCs/>
                <w:sz w:val="24"/>
                <w:szCs w:val="24"/>
              </w:rPr>
              <w:fldChar w:fldCharType="separate"/>
            </w:r>
            <w:r w:rsidRPr="004F58CF">
              <w:rPr>
                <w:rFonts w:ascii="Nunito" w:hAnsi="Nunito"/>
                <w:b/>
                <w:bCs/>
                <w:lang w:val="es-ES"/>
              </w:rPr>
              <w:t>2</w:t>
            </w:r>
            <w:r w:rsidRPr="004F58CF">
              <w:rPr>
                <w:rFonts w:ascii="Nunito" w:hAnsi="Nuni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91D560" w14:textId="23C663E9" w:rsidR="0054743D" w:rsidRDefault="005474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86C11" w14:textId="77777777" w:rsidR="0001613F" w:rsidRDefault="0001613F" w:rsidP="004952ED">
      <w:pPr>
        <w:spacing w:after="0" w:line="240" w:lineRule="auto"/>
      </w:pPr>
      <w:r>
        <w:separator/>
      </w:r>
    </w:p>
  </w:footnote>
  <w:footnote w:type="continuationSeparator" w:id="0">
    <w:p w14:paraId="7488FF85" w14:textId="77777777" w:rsidR="0001613F" w:rsidRDefault="0001613F" w:rsidP="0049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86583" w14:textId="226EC92F" w:rsidR="004952ED" w:rsidRPr="004F58CF" w:rsidRDefault="00B345B8" w:rsidP="00B345B8">
    <w:pPr>
      <w:pStyle w:val="Encabezado"/>
      <w:tabs>
        <w:tab w:val="clear" w:pos="4680"/>
        <w:tab w:val="clear" w:pos="9360"/>
        <w:tab w:val="left" w:pos="7000"/>
      </w:tabs>
      <w:rPr>
        <w:rFonts w:ascii="Nunito" w:hAnsi="Nunito"/>
        <w:lang w:val="es-419"/>
      </w:rPr>
    </w:pPr>
    <w:r w:rsidRPr="004F58CF">
      <w:rPr>
        <w:rFonts w:ascii="Nunito" w:hAnsi="Nunito"/>
        <w:noProof/>
      </w:rPr>
      <w:drawing>
        <wp:anchor distT="0" distB="0" distL="114300" distR="114300" simplePos="0" relativeHeight="251659776" behindDoc="0" locked="0" layoutInCell="1" allowOverlap="1" wp14:anchorId="6EB7E2D0" wp14:editId="10513F5A">
          <wp:simplePos x="0" y="0"/>
          <wp:positionH relativeFrom="column">
            <wp:posOffset>5231517</wp:posOffset>
          </wp:positionH>
          <wp:positionV relativeFrom="page">
            <wp:posOffset>-318467</wp:posOffset>
          </wp:positionV>
          <wp:extent cx="2025015" cy="1454785"/>
          <wp:effectExtent l="0" t="0" r="0" b="0"/>
          <wp:wrapNone/>
          <wp:docPr id="260432842" name="Imagen 1" descr="Forma, Políg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432842" name="Imagen 1" descr="Forma, Políg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145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ED" w:rsidRPr="004F58CF">
      <w:rPr>
        <w:rFonts w:ascii="Nunito" w:hAnsi="Nunito"/>
        <w:lang w:val="es-419"/>
      </w:rPr>
      <w:t>Plan de Trabajo</w:t>
    </w:r>
    <w:r w:rsidRPr="004F58CF">
      <w:rPr>
        <w:rFonts w:ascii="Nunito" w:hAnsi="Nunito"/>
        <w:lang w:val="es-419"/>
      </w:rPr>
      <w:tab/>
    </w:r>
  </w:p>
  <w:p w14:paraId="68B71544" w14:textId="098DDD48" w:rsidR="004952ED" w:rsidRPr="004F58CF" w:rsidRDefault="004952ED">
    <w:pPr>
      <w:pStyle w:val="Encabezado"/>
      <w:rPr>
        <w:rFonts w:ascii="Nunito" w:hAnsi="Nunito"/>
        <w:lang w:val="es-419"/>
      </w:rPr>
    </w:pPr>
    <w:r w:rsidRPr="004F58CF">
      <w:rPr>
        <w:rFonts w:ascii="Nunito" w:hAnsi="Nunito"/>
        <w:lang w:val="es-419"/>
      </w:rPr>
      <w:t>Greivin Solís Zárate</w:t>
    </w:r>
    <w:r w:rsidR="0054743D" w:rsidRPr="004F58CF">
      <w:rPr>
        <w:rFonts w:ascii="Nunito" w:hAnsi="Nunito"/>
        <w:lang w:val="es-419"/>
      </w:rPr>
      <w:t xml:space="preserve"> 2024</w:t>
    </w:r>
  </w:p>
  <w:p w14:paraId="54E393EB" w14:textId="747CB977" w:rsidR="0054743D" w:rsidRDefault="0054743D">
    <w:pPr>
      <w:pStyle w:val="Encabezado"/>
      <w:rPr>
        <w:lang w:val="es-419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Qe8I6Oh" int2:invalidationBookmarkName="" int2:hashCode="TPcXNyrD9NdKNu" int2:id="yWMcVvi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A264B"/>
    <w:multiLevelType w:val="hybridMultilevel"/>
    <w:tmpl w:val="73DEA46A"/>
    <w:lvl w:ilvl="0" w:tplc="F916592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4A8DA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85B6A"/>
    <w:multiLevelType w:val="hybridMultilevel"/>
    <w:tmpl w:val="89B2E944"/>
    <w:lvl w:ilvl="0" w:tplc="2CAE9E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14A8DA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980" w:hanging="180"/>
      </w:pPr>
    </w:lvl>
    <w:lvl w:ilvl="3" w:tplc="140A000F" w:tentative="1">
      <w:start w:val="1"/>
      <w:numFmt w:val="decimal"/>
      <w:lvlText w:val="%4."/>
      <w:lvlJc w:val="left"/>
      <w:pPr>
        <w:ind w:left="2700" w:hanging="360"/>
      </w:pPr>
    </w:lvl>
    <w:lvl w:ilvl="4" w:tplc="140A0019" w:tentative="1">
      <w:start w:val="1"/>
      <w:numFmt w:val="lowerLetter"/>
      <w:lvlText w:val="%5."/>
      <w:lvlJc w:val="left"/>
      <w:pPr>
        <w:ind w:left="3420" w:hanging="360"/>
      </w:pPr>
    </w:lvl>
    <w:lvl w:ilvl="5" w:tplc="140A001B" w:tentative="1">
      <w:start w:val="1"/>
      <w:numFmt w:val="lowerRoman"/>
      <w:lvlText w:val="%6."/>
      <w:lvlJc w:val="right"/>
      <w:pPr>
        <w:ind w:left="4140" w:hanging="180"/>
      </w:pPr>
    </w:lvl>
    <w:lvl w:ilvl="6" w:tplc="140A000F" w:tentative="1">
      <w:start w:val="1"/>
      <w:numFmt w:val="decimal"/>
      <w:lvlText w:val="%7."/>
      <w:lvlJc w:val="left"/>
      <w:pPr>
        <w:ind w:left="4860" w:hanging="360"/>
      </w:pPr>
    </w:lvl>
    <w:lvl w:ilvl="7" w:tplc="140A0019" w:tentative="1">
      <w:start w:val="1"/>
      <w:numFmt w:val="lowerLetter"/>
      <w:lvlText w:val="%8."/>
      <w:lvlJc w:val="left"/>
      <w:pPr>
        <w:ind w:left="5580" w:hanging="360"/>
      </w:pPr>
    </w:lvl>
    <w:lvl w:ilvl="8" w:tplc="1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D765F86"/>
    <w:multiLevelType w:val="multilevel"/>
    <w:tmpl w:val="E86C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6950373">
    <w:abstractNumId w:val="1"/>
  </w:num>
  <w:num w:numId="2" w16cid:durableId="151680690">
    <w:abstractNumId w:val="0"/>
  </w:num>
  <w:num w:numId="3" w16cid:durableId="24951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F55"/>
    <w:rsid w:val="00000375"/>
    <w:rsid w:val="0001613F"/>
    <w:rsid w:val="00023352"/>
    <w:rsid w:val="000301CE"/>
    <w:rsid w:val="000305FF"/>
    <w:rsid w:val="000375D7"/>
    <w:rsid w:val="00041F89"/>
    <w:rsid w:val="00042A34"/>
    <w:rsid w:val="000444AA"/>
    <w:rsid w:val="0005788E"/>
    <w:rsid w:val="00063EFD"/>
    <w:rsid w:val="0006536A"/>
    <w:rsid w:val="00067D5C"/>
    <w:rsid w:val="000922EF"/>
    <w:rsid w:val="000A6B55"/>
    <w:rsid w:val="000D6C10"/>
    <w:rsid w:val="000E54B5"/>
    <w:rsid w:val="000F1C80"/>
    <w:rsid w:val="000F35F3"/>
    <w:rsid w:val="000F7D92"/>
    <w:rsid w:val="00100F52"/>
    <w:rsid w:val="00105779"/>
    <w:rsid w:val="00111747"/>
    <w:rsid w:val="00116BD7"/>
    <w:rsid w:val="00117EFD"/>
    <w:rsid w:val="00121F09"/>
    <w:rsid w:val="0012536E"/>
    <w:rsid w:val="00125FE5"/>
    <w:rsid w:val="0012616E"/>
    <w:rsid w:val="00131324"/>
    <w:rsid w:val="00133B50"/>
    <w:rsid w:val="00141092"/>
    <w:rsid w:val="00147DFB"/>
    <w:rsid w:val="00150B8C"/>
    <w:rsid w:val="00155F23"/>
    <w:rsid w:val="00160739"/>
    <w:rsid w:val="00160FF4"/>
    <w:rsid w:val="001738CA"/>
    <w:rsid w:val="00175249"/>
    <w:rsid w:val="00182422"/>
    <w:rsid w:val="001864BA"/>
    <w:rsid w:val="00191197"/>
    <w:rsid w:val="00192C62"/>
    <w:rsid w:val="00194554"/>
    <w:rsid w:val="001A24CE"/>
    <w:rsid w:val="001A470E"/>
    <w:rsid w:val="001A6D29"/>
    <w:rsid w:val="001A7440"/>
    <w:rsid w:val="001C7B30"/>
    <w:rsid w:val="001D2C8A"/>
    <w:rsid w:val="001D7C60"/>
    <w:rsid w:val="001F3E6C"/>
    <w:rsid w:val="002170E4"/>
    <w:rsid w:val="00217930"/>
    <w:rsid w:val="00225251"/>
    <w:rsid w:val="00227F79"/>
    <w:rsid w:val="0023026E"/>
    <w:rsid w:val="002311B3"/>
    <w:rsid w:val="00232301"/>
    <w:rsid w:val="00234471"/>
    <w:rsid w:val="00237CB0"/>
    <w:rsid w:val="00263235"/>
    <w:rsid w:val="002727EF"/>
    <w:rsid w:val="00276985"/>
    <w:rsid w:val="00281110"/>
    <w:rsid w:val="00281CEC"/>
    <w:rsid w:val="00294D9E"/>
    <w:rsid w:val="002A4968"/>
    <w:rsid w:val="002A6246"/>
    <w:rsid w:val="002AA0D5"/>
    <w:rsid w:val="002B4A43"/>
    <w:rsid w:val="002C00D5"/>
    <w:rsid w:val="002C0514"/>
    <w:rsid w:val="002C4312"/>
    <w:rsid w:val="002C5A83"/>
    <w:rsid w:val="002D40AE"/>
    <w:rsid w:val="002D5415"/>
    <w:rsid w:val="00302794"/>
    <w:rsid w:val="00305DC0"/>
    <w:rsid w:val="00321E2F"/>
    <w:rsid w:val="00322F91"/>
    <w:rsid w:val="003234FC"/>
    <w:rsid w:val="00323F9D"/>
    <w:rsid w:val="003249A4"/>
    <w:rsid w:val="0033396F"/>
    <w:rsid w:val="00352C47"/>
    <w:rsid w:val="003541A1"/>
    <w:rsid w:val="00354645"/>
    <w:rsid w:val="00357D15"/>
    <w:rsid w:val="003729F0"/>
    <w:rsid w:val="00374AC3"/>
    <w:rsid w:val="00386515"/>
    <w:rsid w:val="00386F13"/>
    <w:rsid w:val="003A0644"/>
    <w:rsid w:val="003A5401"/>
    <w:rsid w:val="003B13B0"/>
    <w:rsid w:val="003B27BC"/>
    <w:rsid w:val="003B363E"/>
    <w:rsid w:val="003B5123"/>
    <w:rsid w:val="003D1BAC"/>
    <w:rsid w:val="003D5EE0"/>
    <w:rsid w:val="003F1C4F"/>
    <w:rsid w:val="00401D72"/>
    <w:rsid w:val="00407AA5"/>
    <w:rsid w:val="00411CAA"/>
    <w:rsid w:val="004201DF"/>
    <w:rsid w:val="004333C3"/>
    <w:rsid w:val="00462150"/>
    <w:rsid w:val="004645FE"/>
    <w:rsid w:val="00470613"/>
    <w:rsid w:val="004747E0"/>
    <w:rsid w:val="00485980"/>
    <w:rsid w:val="00487729"/>
    <w:rsid w:val="0049260F"/>
    <w:rsid w:val="004952ED"/>
    <w:rsid w:val="00496EDE"/>
    <w:rsid w:val="00497414"/>
    <w:rsid w:val="004A5004"/>
    <w:rsid w:val="004B4E8B"/>
    <w:rsid w:val="004D2DAB"/>
    <w:rsid w:val="004F1B77"/>
    <w:rsid w:val="004F58CF"/>
    <w:rsid w:val="00507EB0"/>
    <w:rsid w:val="00510B87"/>
    <w:rsid w:val="005229D7"/>
    <w:rsid w:val="0053461B"/>
    <w:rsid w:val="0054139D"/>
    <w:rsid w:val="0054743D"/>
    <w:rsid w:val="0055753F"/>
    <w:rsid w:val="00566B88"/>
    <w:rsid w:val="0057004E"/>
    <w:rsid w:val="00570353"/>
    <w:rsid w:val="00576E57"/>
    <w:rsid w:val="0058045E"/>
    <w:rsid w:val="00581BBC"/>
    <w:rsid w:val="005844F8"/>
    <w:rsid w:val="005A1C79"/>
    <w:rsid w:val="005B00BE"/>
    <w:rsid w:val="005B1F55"/>
    <w:rsid w:val="005B3885"/>
    <w:rsid w:val="005B4029"/>
    <w:rsid w:val="005E5AFF"/>
    <w:rsid w:val="005E6E94"/>
    <w:rsid w:val="005F27E8"/>
    <w:rsid w:val="005F2DD4"/>
    <w:rsid w:val="005F2F5A"/>
    <w:rsid w:val="005F303F"/>
    <w:rsid w:val="00604CD0"/>
    <w:rsid w:val="006165FC"/>
    <w:rsid w:val="006167CB"/>
    <w:rsid w:val="0061696A"/>
    <w:rsid w:val="00620F0C"/>
    <w:rsid w:val="00621549"/>
    <w:rsid w:val="00631550"/>
    <w:rsid w:val="006316C9"/>
    <w:rsid w:val="00631999"/>
    <w:rsid w:val="006322DC"/>
    <w:rsid w:val="00641E66"/>
    <w:rsid w:val="00643361"/>
    <w:rsid w:val="00663ACB"/>
    <w:rsid w:val="00671A2E"/>
    <w:rsid w:val="006806AE"/>
    <w:rsid w:val="00681C77"/>
    <w:rsid w:val="006828B6"/>
    <w:rsid w:val="00683C35"/>
    <w:rsid w:val="006A36B6"/>
    <w:rsid w:val="006A7F9E"/>
    <w:rsid w:val="006B3BB8"/>
    <w:rsid w:val="006C35FE"/>
    <w:rsid w:val="006C725C"/>
    <w:rsid w:val="0071081A"/>
    <w:rsid w:val="007175B2"/>
    <w:rsid w:val="00720647"/>
    <w:rsid w:val="00721012"/>
    <w:rsid w:val="00721912"/>
    <w:rsid w:val="007222B7"/>
    <w:rsid w:val="00727EA6"/>
    <w:rsid w:val="00762A1E"/>
    <w:rsid w:val="0076487F"/>
    <w:rsid w:val="007739EF"/>
    <w:rsid w:val="00776F97"/>
    <w:rsid w:val="00777451"/>
    <w:rsid w:val="00781ABC"/>
    <w:rsid w:val="0078584C"/>
    <w:rsid w:val="00786D56"/>
    <w:rsid w:val="00791F35"/>
    <w:rsid w:val="00793260"/>
    <w:rsid w:val="00795ABA"/>
    <w:rsid w:val="007A7403"/>
    <w:rsid w:val="007A7500"/>
    <w:rsid w:val="007B0008"/>
    <w:rsid w:val="007B25F6"/>
    <w:rsid w:val="007B6282"/>
    <w:rsid w:val="007C6E39"/>
    <w:rsid w:val="007C7C7A"/>
    <w:rsid w:val="007E74B4"/>
    <w:rsid w:val="007E7A38"/>
    <w:rsid w:val="007F164D"/>
    <w:rsid w:val="008040C8"/>
    <w:rsid w:val="00813A3C"/>
    <w:rsid w:val="00814D86"/>
    <w:rsid w:val="00823917"/>
    <w:rsid w:val="00833C88"/>
    <w:rsid w:val="0084046C"/>
    <w:rsid w:val="00847048"/>
    <w:rsid w:val="00862FF2"/>
    <w:rsid w:val="00871ABC"/>
    <w:rsid w:val="00883993"/>
    <w:rsid w:val="008862A0"/>
    <w:rsid w:val="008871E9"/>
    <w:rsid w:val="0089055E"/>
    <w:rsid w:val="00893519"/>
    <w:rsid w:val="00893D9D"/>
    <w:rsid w:val="00897DDD"/>
    <w:rsid w:val="008B5308"/>
    <w:rsid w:val="008C169F"/>
    <w:rsid w:val="008D254C"/>
    <w:rsid w:val="008D2EDD"/>
    <w:rsid w:val="008E1398"/>
    <w:rsid w:val="008E2A6E"/>
    <w:rsid w:val="00902B6F"/>
    <w:rsid w:val="0090653A"/>
    <w:rsid w:val="00912721"/>
    <w:rsid w:val="0091703C"/>
    <w:rsid w:val="00927BAE"/>
    <w:rsid w:val="0093330A"/>
    <w:rsid w:val="00954393"/>
    <w:rsid w:val="0095674F"/>
    <w:rsid w:val="0097679E"/>
    <w:rsid w:val="009825D5"/>
    <w:rsid w:val="009934DB"/>
    <w:rsid w:val="009A159E"/>
    <w:rsid w:val="009B0C61"/>
    <w:rsid w:val="009D6944"/>
    <w:rsid w:val="009E2D27"/>
    <w:rsid w:val="009E6085"/>
    <w:rsid w:val="009F0060"/>
    <w:rsid w:val="009F53D4"/>
    <w:rsid w:val="00A063A3"/>
    <w:rsid w:val="00A07090"/>
    <w:rsid w:val="00A13D99"/>
    <w:rsid w:val="00A14335"/>
    <w:rsid w:val="00A33047"/>
    <w:rsid w:val="00A34065"/>
    <w:rsid w:val="00A34968"/>
    <w:rsid w:val="00A504B6"/>
    <w:rsid w:val="00A837C9"/>
    <w:rsid w:val="00A83DB7"/>
    <w:rsid w:val="00AA3AED"/>
    <w:rsid w:val="00AA65C4"/>
    <w:rsid w:val="00AA7CDA"/>
    <w:rsid w:val="00AA7FF5"/>
    <w:rsid w:val="00AB47E1"/>
    <w:rsid w:val="00AC3162"/>
    <w:rsid w:val="00AD01B8"/>
    <w:rsid w:val="00AD57D6"/>
    <w:rsid w:val="00AE1162"/>
    <w:rsid w:val="00AE385B"/>
    <w:rsid w:val="00AF154D"/>
    <w:rsid w:val="00B012D9"/>
    <w:rsid w:val="00B03186"/>
    <w:rsid w:val="00B05035"/>
    <w:rsid w:val="00B06799"/>
    <w:rsid w:val="00B07B55"/>
    <w:rsid w:val="00B07EF4"/>
    <w:rsid w:val="00B203DD"/>
    <w:rsid w:val="00B2369C"/>
    <w:rsid w:val="00B24043"/>
    <w:rsid w:val="00B345B8"/>
    <w:rsid w:val="00B371FA"/>
    <w:rsid w:val="00B41B45"/>
    <w:rsid w:val="00B42782"/>
    <w:rsid w:val="00B42846"/>
    <w:rsid w:val="00B43FE6"/>
    <w:rsid w:val="00B473B4"/>
    <w:rsid w:val="00B56CA7"/>
    <w:rsid w:val="00B610FD"/>
    <w:rsid w:val="00B73E89"/>
    <w:rsid w:val="00B7729C"/>
    <w:rsid w:val="00B777B1"/>
    <w:rsid w:val="00BA0E1C"/>
    <w:rsid w:val="00BA4A6E"/>
    <w:rsid w:val="00BA7233"/>
    <w:rsid w:val="00BB6745"/>
    <w:rsid w:val="00BC5E15"/>
    <w:rsid w:val="00BC5FAD"/>
    <w:rsid w:val="00BD0567"/>
    <w:rsid w:val="00BD0ED7"/>
    <w:rsid w:val="00BD372C"/>
    <w:rsid w:val="00BD6F68"/>
    <w:rsid w:val="00BF41FB"/>
    <w:rsid w:val="00BF43E7"/>
    <w:rsid w:val="00BF5A6F"/>
    <w:rsid w:val="00BF66CE"/>
    <w:rsid w:val="00C074BF"/>
    <w:rsid w:val="00C139CA"/>
    <w:rsid w:val="00C21BC0"/>
    <w:rsid w:val="00C26F4B"/>
    <w:rsid w:val="00C35DC8"/>
    <w:rsid w:val="00C37851"/>
    <w:rsid w:val="00C41CD5"/>
    <w:rsid w:val="00C501B8"/>
    <w:rsid w:val="00C653E2"/>
    <w:rsid w:val="00C660AB"/>
    <w:rsid w:val="00CA2F94"/>
    <w:rsid w:val="00CA3DEE"/>
    <w:rsid w:val="00CA4980"/>
    <w:rsid w:val="00CB4486"/>
    <w:rsid w:val="00CB4CAC"/>
    <w:rsid w:val="00CD3A98"/>
    <w:rsid w:val="00CD5224"/>
    <w:rsid w:val="00CE1895"/>
    <w:rsid w:val="00CE1F97"/>
    <w:rsid w:val="00CE46D6"/>
    <w:rsid w:val="00D076C8"/>
    <w:rsid w:val="00D07C2E"/>
    <w:rsid w:val="00D15F11"/>
    <w:rsid w:val="00D21703"/>
    <w:rsid w:val="00D303FE"/>
    <w:rsid w:val="00D44574"/>
    <w:rsid w:val="00D51A60"/>
    <w:rsid w:val="00D61332"/>
    <w:rsid w:val="00D65E43"/>
    <w:rsid w:val="00D71CE9"/>
    <w:rsid w:val="00D7371D"/>
    <w:rsid w:val="00D84D1F"/>
    <w:rsid w:val="00DB3CA9"/>
    <w:rsid w:val="00DD2E68"/>
    <w:rsid w:val="00DE6D72"/>
    <w:rsid w:val="00DF0091"/>
    <w:rsid w:val="00E0365A"/>
    <w:rsid w:val="00E126B5"/>
    <w:rsid w:val="00E237F1"/>
    <w:rsid w:val="00E47658"/>
    <w:rsid w:val="00E47E82"/>
    <w:rsid w:val="00E56FBA"/>
    <w:rsid w:val="00E57ED4"/>
    <w:rsid w:val="00E60CBF"/>
    <w:rsid w:val="00E66AD1"/>
    <w:rsid w:val="00E72FB5"/>
    <w:rsid w:val="00E846ED"/>
    <w:rsid w:val="00E84830"/>
    <w:rsid w:val="00EA7301"/>
    <w:rsid w:val="00EB3500"/>
    <w:rsid w:val="00EC07B1"/>
    <w:rsid w:val="00EC1686"/>
    <w:rsid w:val="00EC2012"/>
    <w:rsid w:val="00EC2FFE"/>
    <w:rsid w:val="00EC5392"/>
    <w:rsid w:val="00ED7964"/>
    <w:rsid w:val="00EE2DFD"/>
    <w:rsid w:val="00EE7DB8"/>
    <w:rsid w:val="00EF2AAB"/>
    <w:rsid w:val="00EF6648"/>
    <w:rsid w:val="00F047CE"/>
    <w:rsid w:val="00F14A4A"/>
    <w:rsid w:val="00F16734"/>
    <w:rsid w:val="00F2263C"/>
    <w:rsid w:val="00F25CE2"/>
    <w:rsid w:val="00F30BD8"/>
    <w:rsid w:val="00F40910"/>
    <w:rsid w:val="00F4548B"/>
    <w:rsid w:val="00F47D28"/>
    <w:rsid w:val="00F521E3"/>
    <w:rsid w:val="00F74B7D"/>
    <w:rsid w:val="00F7530B"/>
    <w:rsid w:val="00F9083B"/>
    <w:rsid w:val="00F972F1"/>
    <w:rsid w:val="00FA5F6C"/>
    <w:rsid w:val="00FA790A"/>
    <w:rsid w:val="00FB1B65"/>
    <w:rsid w:val="00FB4CD2"/>
    <w:rsid w:val="00FC0D3A"/>
    <w:rsid w:val="00FC38C5"/>
    <w:rsid w:val="00FD1B6A"/>
    <w:rsid w:val="00FF15CC"/>
    <w:rsid w:val="00FF6B24"/>
    <w:rsid w:val="09FCC7A8"/>
    <w:rsid w:val="0E7D6034"/>
    <w:rsid w:val="133D5794"/>
    <w:rsid w:val="1FE4E3F5"/>
    <w:rsid w:val="26FC905D"/>
    <w:rsid w:val="2F182878"/>
    <w:rsid w:val="2F6991FD"/>
    <w:rsid w:val="302C3FC0"/>
    <w:rsid w:val="36FB8F80"/>
    <w:rsid w:val="3F1183E5"/>
    <w:rsid w:val="405CE10E"/>
    <w:rsid w:val="4D0F8042"/>
    <w:rsid w:val="4E037EBA"/>
    <w:rsid w:val="56211091"/>
    <w:rsid w:val="5AE9EF48"/>
    <w:rsid w:val="5D586CB9"/>
    <w:rsid w:val="5FBD606B"/>
    <w:rsid w:val="63DB2A4E"/>
    <w:rsid w:val="65637E9E"/>
    <w:rsid w:val="70B8B137"/>
    <w:rsid w:val="771D604F"/>
    <w:rsid w:val="7A0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6F73"/>
  <w15:chartTrackingRefBased/>
  <w15:docId w15:val="{4B7D4843-8466-49BF-AE63-12500D95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1F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1F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1F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1F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F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1F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1F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1F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1F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1F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1F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1F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1F5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1F5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1F5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1F5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1F5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1F5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1F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1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1F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B1F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1F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1F5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1F5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B1F5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1F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1F5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1F55"/>
    <w:rPr>
      <w:b/>
      <w:bCs/>
      <w:smallCaps/>
      <w:color w:val="0F4761" w:themeColor="accent1" w:themeShade="BF"/>
      <w:spacing w:val="5"/>
    </w:rPr>
  </w:style>
  <w:style w:type="character" w:styleId="Refdecomentario">
    <w:name w:val="annotation reference"/>
    <w:uiPriority w:val="99"/>
    <w:semiHidden/>
    <w:unhideWhenUsed/>
    <w:rsid w:val="00AD0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01B8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es-CR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01B8"/>
    <w:rPr>
      <w:rFonts w:ascii="Calibri" w:eastAsia="Calibri" w:hAnsi="Calibri" w:cs="Times New Roman"/>
      <w:kern w:val="0"/>
      <w:sz w:val="20"/>
      <w:szCs w:val="20"/>
      <w:lang w:val="es-C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9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2ED"/>
  </w:style>
  <w:style w:type="paragraph" w:styleId="Piedepgina">
    <w:name w:val="footer"/>
    <w:basedOn w:val="Normal"/>
    <w:link w:val="PiedepginaCar"/>
    <w:uiPriority w:val="99"/>
    <w:unhideWhenUsed/>
    <w:rsid w:val="0049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E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2D9"/>
    <w:pPr>
      <w:spacing w:after="160" w:line="240" w:lineRule="auto"/>
    </w:pPr>
    <w:rPr>
      <w:rFonts w:asciiTheme="minorHAnsi" w:eastAsiaTheme="minorHAnsi" w:hAnsiTheme="minorHAnsi" w:cstheme="minorBidi"/>
      <w:b/>
      <w:bCs/>
      <w:kern w:val="2"/>
      <w:lang w:val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2D9"/>
    <w:rPr>
      <w:rFonts w:ascii="Calibri" w:eastAsia="Calibri" w:hAnsi="Calibri" w:cs="Times New Roman"/>
      <w:b/>
      <w:bCs/>
      <w:kern w:val="0"/>
      <w:sz w:val="20"/>
      <w:szCs w:val="20"/>
      <w:lang w:val="es-CR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Greivin Solis Zarate</dc:creator>
  <cp:keywords/>
  <dc:description/>
  <cp:lastModifiedBy>Greivin Solis Zarate</cp:lastModifiedBy>
  <cp:revision>372</cp:revision>
  <cp:lastPrinted>2024-04-22T22:07:00Z</cp:lastPrinted>
  <dcterms:created xsi:type="dcterms:W3CDTF">2024-04-19T17:23:00Z</dcterms:created>
  <dcterms:modified xsi:type="dcterms:W3CDTF">2024-04-22T22:07:00Z</dcterms:modified>
</cp:coreProperties>
</file>